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A0E61" w14:textId="77777777" w:rsidR="00DE1C15" w:rsidRDefault="00DE1C15" w:rsidP="00937A31">
      <w:pPr>
        <w:jc w:val="center"/>
        <w:rPr>
          <w:rFonts w:ascii="Arial" w:hAnsi="Arial" w:cs="Arial"/>
          <w:b/>
          <w:bCs/>
        </w:rPr>
      </w:pPr>
    </w:p>
    <w:p w14:paraId="08BEBBD5" w14:textId="77777777" w:rsidR="00DE1C15" w:rsidRPr="00C132AC" w:rsidRDefault="00DE1C15" w:rsidP="00DE1C15">
      <w:pPr>
        <w:spacing w:after="0" w:line="360" w:lineRule="auto"/>
        <w:jc w:val="both"/>
        <w:rPr>
          <w:rFonts w:ascii="Arial" w:hAnsi="Arial" w:cs="Arial"/>
          <w:b/>
          <w:bCs/>
          <w:sz w:val="24"/>
          <w:szCs w:val="24"/>
        </w:rPr>
      </w:pPr>
      <w:r w:rsidRPr="00C132AC">
        <w:rPr>
          <w:rFonts w:ascii="Arial" w:hAnsi="Arial" w:cs="Arial"/>
          <w:b/>
          <w:bCs/>
          <w:sz w:val="24"/>
          <w:szCs w:val="24"/>
        </w:rPr>
        <w:t>1. OBJETO</w:t>
      </w:r>
    </w:p>
    <w:p w14:paraId="71EC222A" w14:textId="51586BBC" w:rsidR="00B00E72" w:rsidRDefault="001C2C5C" w:rsidP="00DE1C15">
      <w:pPr>
        <w:spacing w:after="0" w:line="360" w:lineRule="auto"/>
        <w:jc w:val="both"/>
        <w:rPr>
          <w:rFonts w:ascii="Arial" w:hAnsi="Arial" w:cs="Arial"/>
          <w:b/>
          <w:bCs/>
        </w:rPr>
      </w:pPr>
      <w:r>
        <w:rPr>
          <w:rFonts w:ascii="Arial" w:hAnsi="Arial" w:cs="Arial"/>
          <w:b/>
          <w:i/>
          <w:sz w:val="24"/>
          <w:szCs w:val="24"/>
        </w:rPr>
        <w:t xml:space="preserve">Implantação do Sistema de Registro de Preços, pelo prazo de 12 meses, para eventual aquisição de </w:t>
      </w:r>
      <w:r w:rsidR="00750068">
        <w:rPr>
          <w:rFonts w:ascii="Arial" w:hAnsi="Arial" w:cs="Arial"/>
          <w:b/>
          <w:i/>
          <w:sz w:val="24"/>
          <w:szCs w:val="24"/>
        </w:rPr>
        <w:t xml:space="preserve">itens </w:t>
      </w:r>
      <w:r>
        <w:rPr>
          <w:rFonts w:ascii="Arial" w:hAnsi="Arial" w:cs="Arial"/>
          <w:b/>
          <w:i/>
          <w:sz w:val="24"/>
          <w:szCs w:val="24"/>
        </w:rPr>
        <w:t>diversos</w:t>
      </w:r>
      <w:r w:rsidR="00750068">
        <w:rPr>
          <w:rFonts w:ascii="Arial" w:hAnsi="Arial" w:cs="Arial"/>
          <w:b/>
          <w:i/>
          <w:sz w:val="24"/>
          <w:szCs w:val="24"/>
        </w:rPr>
        <w:t xml:space="preserve"> em PVC e afins (registros de gaveta metal) aplicados em redes de água, esgoto</w:t>
      </w:r>
      <w:r>
        <w:rPr>
          <w:rFonts w:ascii="Arial" w:hAnsi="Arial" w:cs="Arial"/>
          <w:b/>
          <w:i/>
          <w:sz w:val="24"/>
          <w:szCs w:val="24"/>
        </w:rPr>
        <w:t xml:space="preserve"> </w:t>
      </w:r>
      <w:r w:rsidR="00750068">
        <w:rPr>
          <w:rFonts w:ascii="Arial" w:hAnsi="Arial" w:cs="Arial"/>
          <w:b/>
          <w:i/>
          <w:sz w:val="24"/>
          <w:szCs w:val="24"/>
        </w:rPr>
        <w:t>e ramais prediais,</w:t>
      </w:r>
      <w:r>
        <w:rPr>
          <w:rFonts w:ascii="Arial" w:hAnsi="Arial" w:cs="Arial"/>
          <w:b/>
          <w:i/>
          <w:sz w:val="24"/>
          <w:szCs w:val="24"/>
        </w:rPr>
        <w:t xml:space="preserve"> para uso da CESAMA</w:t>
      </w:r>
      <w:r w:rsidR="00DE1C15" w:rsidRPr="00B508D9">
        <w:rPr>
          <w:rFonts w:ascii="Arial" w:hAnsi="Arial" w:cs="Arial"/>
          <w:sz w:val="24"/>
          <w:szCs w:val="24"/>
        </w:rPr>
        <w:t>.</w:t>
      </w:r>
    </w:p>
    <w:p w14:paraId="1C36DF75" w14:textId="77777777" w:rsidR="00937A31" w:rsidRPr="00C132AC" w:rsidRDefault="00937A31" w:rsidP="0083157A">
      <w:pPr>
        <w:spacing w:after="0" w:line="360" w:lineRule="auto"/>
        <w:jc w:val="both"/>
        <w:rPr>
          <w:rFonts w:ascii="Arial" w:hAnsi="Arial" w:cs="Arial"/>
          <w:sz w:val="24"/>
          <w:szCs w:val="24"/>
        </w:rPr>
      </w:pPr>
    </w:p>
    <w:p w14:paraId="00274B46" w14:textId="77777777"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14:paraId="7E7F5FA4" w14:textId="77777777" w:rsidR="00A37599" w:rsidRPr="00C132AC" w:rsidRDefault="00A37599" w:rsidP="0083157A">
      <w:pPr>
        <w:spacing w:after="0" w:line="360" w:lineRule="auto"/>
        <w:jc w:val="both"/>
        <w:rPr>
          <w:rFonts w:ascii="Arial" w:hAnsi="Arial" w:cs="Arial"/>
          <w:sz w:val="24"/>
          <w:szCs w:val="24"/>
        </w:rPr>
      </w:pPr>
    </w:p>
    <w:p w14:paraId="77852504" w14:textId="18B69FBE" w:rsidR="00A37599" w:rsidRPr="00C132AC" w:rsidRDefault="00A37599" w:rsidP="0083157A">
      <w:pPr>
        <w:spacing w:after="0" w:line="360" w:lineRule="auto"/>
        <w:jc w:val="both"/>
        <w:rPr>
          <w:rFonts w:ascii="Arial" w:hAnsi="Arial" w:cs="Arial"/>
          <w:sz w:val="24"/>
          <w:szCs w:val="24"/>
        </w:rPr>
      </w:pPr>
      <w:r w:rsidRPr="00C132AC">
        <w:rPr>
          <w:rFonts w:ascii="Arial" w:hAnsi="Arial" w:cs="Arial"/>
          <w:sz w:val="24"/>
          <w:szCs w:val="24"/>
        </w:rPr>
        <w:t xml:space="preserve">2.1 </w:t>
      </w:r>
      <w:r w:rsidR="00750068">
        <w:rPr>
          <w:rFonts w:ascii="Arial" w:hAnsi="Arial" w:cs="Arial"/>
          <w:sz w:val="24"/>
          <w:szCs w:val="24"/>
          <w:lang w:eastAsia="pt-BR"/>
        </w:rPr>
        <w:t xml:space="preserve">Aquisição </w:t>
      </w:r>
      <w:r w:rsidR="00750068">
        <w:rPr>
          <w:rFonts w:ascii="Arial" w:hAnsi="Arial" w:cs="Arial"/>
          <w:bCs/>
          <w:sz w:val="24"/>
          <w:szCs w:val="24"/>
        </w:rPr>
        <w:t>para reposição gradual do estoque conforme demanda, os materiais a serem adquiridos são utilizados em manutenções realizadas pelos departamentos regionais da Companhia e também em novas ligações, substituições e extensões de redes de água e esgoto</w:t>
      </w:r>
      <w:r w:rsidR="00DE1C15">
        <w:rPr>
          <w:rFonts w:ascii="Arial" w:hAnsi="Arial" w:cs="Arial"/>
          <w:sz w:val="24"/>
          <w:szCs w:val="24"/>
          <w:lang w:eastAsia="pt-BR"/>
        </w:rPr>
        <w:t>.</w:t>
      </w:r>
    </w:p>
    <w:p w14:paraId="49E9FE38" w14:textId="77777777" w:rsidR="004F6378" w:rsidRPr="00C132AC" w:rsidRDefault="004F6378" w:rsidP="0083157A">
      <w:pPr>
        <w:spacing w:after="0" w:line="360" w:lineRule="auto"/>
        <w:jc w:val="both"/>
        <w:rPr>
          <w:rFonts w:ascii="Arial" w:hAnsi="Arial" w:cs="Arial"/>
          <w:sz w:val="24"/>
          <w:szCs w:val="24"/>
        </w:rPr>
      </w:pPr>
    </w:p>
    <w:p w14:paraId="30CA763F" w14:textId="5BFDE1C1" w:rsidR="00A37599" w:rsidRDefault="00A37599" w:rsidP="0083157A">
      <w:pPr>
        <w:spacing w:after="0" w:line="360" w:lineRule="auto"/>
        <w:jc w:val="both"/>
        <w:rPr>
          <w:rFonts w:ascii="Arial" w:hAnsi="Arial" w:cs="Arial"/>
          <w:color w:val="FF0000"/>
          <w:sz w:val="24"/>
          <w:szCs w:val="24"/>
        </w:rPr>
      </w:pPr>
      <w:r w:rsidRPr="00C132AC">
        <w:rPr>
          <w:rFonts w:ascii="Arial" w:hAnsi="Arial" w:cs="Arial"/>
          <w:sz w:val="24"/>
          <w:szCs w:val="24"/>
        </w:rPr>
        <w:t xml:space="preserve">2.2 </w:t>
      </w:r>
      <w:r w:rsidR="00750068">
        <w:rPr>
          <w:rFonts w:ascii="Arial" w:hAnsi="Arial" w:cs="Arial"/>
          <w:sz w:val="24"/>
          <w:szCs w:val="24"/>
        </w:rPr>
        <w:t>Necessária a manutenção dos itens em estoque de forma a atender as demandas dos Departamentos Regionais e GEDE e não interromper as atividades de manutenção, remodelações de redes e novas ligações realizadas pela Companhia</w:t>
      </w:r>
      <w:r w:rsidR="00DE1C15">
        <w:rPr>
          <w:rFonts w:ascii="Arial" w:hAnsi="Arial" w:cs="Arial"/>
          <w:sz w:val="24"/>
          <w:szCs w:val="24"/>
        </w:rPr>
        <w:t>.</w:t>
      </w:r>
    </w:p>
    <w:p w14:paraId="622728CD" w14:textId="77777777" w:rsidR="00B6501D" w:rsidRDefault="00B6501D" w:rsidP="0083157A">
      <w:pPr>
        <w:spacing w:after="0" w:line="360" w:lineRule="auto"/>
        <w:jc w:val="both"/>
        <w:rPr>
          <w:rFonts w:ascii="Arial" w:hAnsi="Arial" w:cs="Arial"/>
          <w:color w:val="FF0000"/>
          <w:sz w:val="24"/>
          <w:szCs w:val="24"/>
        </w:rPr>
      </w:pPr>
    </w:p>
    <w:p w14:paraId="2CA36C84" w14:textId="1AB08797" w:rsidR="0097791C" w:rsidRPr="00DE1C15" w:rsidRDefault="0097791C" w:rsidP="0097791C">
      <w:pPr>
        <w:suppressAutoHyphens/>
        <w:spacing w:before="120" w:after="0" w:line="360" w:lineRule="auto"/>
        <w:jc w:val="both"/>
        <w:rPr>
          <w:rFonts w:ascii="Arial" w:hAnsi="Arial" w:cs="Arial"/>
          <w:bCs/>
          <w:sz w:val="24"/>
          <w:szCs w:val="24"/>
        </w:rPr>
      </w:pPr>
      <w:r w:rsidRPr="00953912">
        <w:rPr>
          <w:rFonts w:ascii="Arial" w:hAnsi="Arial" w:cs="Arial"/>
          <w:color w:val="000000" w:themeColor="text1"/>
          <w:sz w:val="24"/>
          <w:szCs w:val="24"/>
        </w:rPr>
        <w:t>2.3</w:t>
      </w:r>
      <w:r>
        <w:rPr>
          <w:rFonts w:ascii="Arial" w:hAnsi="Arial" w:cs="Arial"/>
          <w:color w:val="000000" w:themeColor="text1"/>
          <w:sz w:val="24"/>
          <w:szCs w:val="24"/>
        </w:rPr>
        <w:t xml:space="preserve"> </w:t>
      </w:r>
      <w:r w:rsidRPr="00C430B5">
        <w:rPr>
          <w:rFonts w:ascii="Arial" w:hAnsi="Arial" w:cs="Arial"/>
          <w:bCs/>
          <w:sz w:val="24"/>
          <w:szCs w:val="24"/>
        </w:rPr>
        <w:t>O Sistema de Registro de Preços</w:t>
      </w:r>
      <w:r w:rsidRPr="00DE1C15">
        <w:rPr>
          <w:rFonts w:ascii="Arial" w:hAnsi="Arial" w:cs="Arial"/>
          <w:b/>
          <w:sz w:val="24"/>
          <w:szCs w:val="24"/>
        </w:rPr>
        <w:t xml:space="preserve"> </w:t>
      </w:r>
      <w:r w:rsidRPr="00DE1C15">
        <w:rPr>
          <w:rFonts w:ascii="Arial" w:hAnsi="Arial" w:cs="Arial"/>
          <w:bCs/>
          <w:sz w:val="24"/>
          <w:szCs w:val="24"/>
        </w:rPr>
        <w:t>justifica-se,</w:t>
      </w:r>
      <w:r w:rsidRPr="00C430B5">
        <w:rPr>
          <w:rFonts w:ascii="Arial" w:hAnsi="Arial" w:cs="Arial"/>
          <w:bCs/>
          <w:sz w:val="24"/>
          <w:szCs w:val="24"/>
        </w:rPr>
        <w:t xml:space="preserve"> pois além da natureza do bem</w:t>
      </w:r>
      <w:r w:rsidR="00DE1C15">
        <w:rPr>
          <w:rFonts w:ascii="Arial" w:hAnsi="Arial" w:cs="Arial"/>
          <w:bCs/>
          <w:sz w:val="24"/>
          <w:szCs w:val="24"/>
        </w:rPr>
        <w:t xml:space="preserve"> – material de consumo - </w:t>
      </w:r>
      <w:r w:rsidRPr="00C430B5">
        <w:rPr>
          <w:rFonts w:ascii="Arial" w:hAnsi="Arial" w:cs="Arial"/>
          <w:bCs/>
          <w:sz w:val="24"/>
          <w:szCs w:val="24"/>
        </w:rPr>
        <w:t xml:space="preserve">há também a necessidade de contratações frequentes com a finalidade de </w:t>
      </w:r>
      <w:r w:rsidRPr="00DE1C15">
        <w:rPr>
          <w:rFonts w:ascii="Arial" w:hAnsi="Arial" w:cs="Arial"/>
          <w:bCs/>
          <w:sz w:val="24"/>
          <w:szCs w:val="24"/>
        </w:rPr>
        <w:t>manter o estoque,</w:t>
      </w:r>
      <w:r w:rsidRPr="00C430B5">
        <w:rPr>
          <w:rFonts w:ascii="Arial" w:hAnsi="Arial" w:cs="Arial"/>
          <w:bCs/>
          <w:sz w:val="24"/>
          <w:szCs w:val="24"/>
        </w:rPr>
        <w:t xml:space="preserve"> pois não é possível definir a exata quantidade a ser demandada para pedido único ou programado, visto que a necessidade é variável conforme épocas de maior ou menor incidência de consumo dos mesmos. </w:t>
      </w:r>
      <w:r w:rsidRPr="00DE1C15">
        <w:rPr>
          <w:rFonts w:ascii="Arial" w:hAnsi="Arial" w:cs="Arial"/>
          <w:bCs/>
          <w:sz w:val="24"/>
          <w:szCs w:val="24"/>
        </w:rPr>
        <w:t>Vide hipóteses legais previstas no Decreto Municipal nº 15.857/2023 e Decreto Municipal nº 16.038/2023 combinado com art. 73 do RILC.</w:t>
      </w:r>
    </w:p>
    <w:p w14:paraId="6E903BEA" w14:textId="77777777" w:rsidR="00A07C94" w:rsidRDefault="00A07C94" w:rsidP="0083157A">
      <w:pPr>
        <w:spacing w:after="0" w:line="360" w:lineRule="auto"/>
        <w:jc w:val="both"/>
        <w:rPr>
          <w:rFonts w:ascii="Arial" w:hAnsi="Arial" w:cs="Arial"/>
          <w:color w:val="FF0000"/>
          <w:sz w:val="24"/>
          <w:szCs w:val="24"/>
        </w:rPr>
      </w:pPr>
    </w:p>
    <w:p w14:paraId="2E57841C" w14:textId="2DA31419"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sidR="00DE1C15">
        <w:rPr>
          <w:rFonts w:ascii="Arial" w:hAnsi="Arial" w:cs="Arial"/>
          <w:color w:val="000000" w:themeColor="text1"/>
          <w:sz w:val="24"/>
          <w:szCs w:val="24"/>
        </w:rPr>
        <w:t>4</w:t>
      </w:r>
      <w:r w:rsidR="0097791C">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r w:rsidR="00ED03F4">
        <w:rPr>
          <w:rFonts w:ascii="Arial" w:hAnsi="Arial" w:cs="Arial"/>
          <w:color w:val="000000" w:themeColor="text1"/>
          <w:sz w:val="24"/>
          <w:szCs w:val="24"/>
        </w:rPr>
        <w:t>.</w:t>
      </w:r>
    </w:p>
    <w:p w14:paraId="6446C697" w14:textId="77777777" w:rsidR="0080451D" w:rsidRDefault="0080451D" w:rsidP="0083157A">
      <w:pPr>
        <w:spacing w:after="0" w:line="360" w:lineRule="auto"/>
        <w:jc w:val="both"/>
        <w:rPr>
          <w:rFonts w:ascii="Arial" w:hAnsi="Arial" w:cs="Arial"/>
          <w:color w:val="000000" w:themeColor="text1"/>
          <w:sz w:val="24"/>
          <w:szCs w:val="24"/>
        </w:rPr>
      </w:pPr>
    </w:p>
    <w:p w14:paraId="6855A13D" w14:textId="4842FAB4" w:rsidR="00D152B0"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2.</w:t>
      </w:r>
      <w:r w:rsidR="00ED03F4">
        <w:rPr>
          <w:rFonts w:ascii="Arial" w:hAnsi="Arial" w:cs="Arial"/>
          <w:color w:val="000000"/>
          <w:sz w:val="24"/>
          <w:szCs w:val="24"/>
        </w:rPr>
        <w:t>5</w:t>
      </w:r>
      <w:r>
        <w:rPr>
          <w:rFonts w:ascii="Arial" w:hAnsi="Arial" w:cs="Arial"/>
          <w:color w:val="000000"/>
          <w:sz w:val="24"/>
          <w:szCs w:val="24"/>
        </w:rPr>
        <w:t xml:space="preserve"> </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a </w:t>
      </w:r>
      <w:r w:rsidR="009473B3" w:rsidRPr="00DE1C15">
        <w:rPr>
          <w:rFonts w:ascii="Arial" w:hAnsi="Arial" w:cs="Arial"/>
          <w:b/>
          <w:sz w:val="24"/>
          <w:szCs w:val="24"/>
        </w:rPr>
        <w:t>vedação</w:t>
      </w:r>
      <w:r w:rsidR="009473B3" w:rsidRPr="009473B3">
        <w:rPr>
          <w:rFonts w:ascii="Arial" w:hAnsi="Arial" w:cs="Arial"/>
          <w:color w:val="000000"/>
          <w:sz w:val="24"/>
          <w:szCs w:val="24"/>
        </w:rPr>
        <w:t xml:space="preserve"> de participação de empresas em “consórcio” neste certame.</w:t>
      </w:r>
    </w:p>
    <w:p w14:paraId="792F7126" w14:textId="77777777" w:rsidR="00801193" w:rsidRDefault="00801193" w:rsidP="0083157A">
      <w:pPr>
        <w:spacing w:after="0" w:line="360" w:lineRule="auto"/>
        <w:jc w:val="both"/>
        <w:rPr>
          <w:rFonts w:ascii="Arial" w:hAnsi="Arial" w:cs="Arial"/>
        </w:rPr>
      </w:pPr>
    </w:p>
    <w:p w14:paraId="33803B02" w14:textId="4C98A3A8" w:rsidR="00801193" w:rsidRDefault="00801193" w:rsidP="0083157A">
      <w:pPr>
        <w:suppressAutoHyphens/>
        <w:spacing w:before="120" w:after="0" w:line="360" w:lineRule="auto"/>
        <w:jc w:val="both"/>
        <w:rPr>
          <w:rFonts w:ascii="Arial" w:hAnsi="Arial" w:cs="Arial"/>
          <w:bCs/>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14:paraId="01A29AAC" w14:textId="16CB3CD3" w:rsidR="00165580" w:rsidRDefault="00C132AC" w:rsidP="0083157A">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DE1C15" w:rsidRPr="00DE1C15">
        <w:rPr>
          <w:rFonts w:ascii="Arial" w:hAnsi="Arial" w:cs="Arial"/>
          <w:sz w:val="24"/>
          <w:szCs w:val="24"/>
        </w:rPr>
        <w:t>CESAMA.</w:t>
      </w:r>
    </w:p>
    <w:p w14:paraId="56146DFB" w14:textId="3827A13B"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0097791C">
        <w:rPr>
          <w:rFonts w:ascii="Arial" w:hAnsi="Arial" w:cs="Arial"/>
          <w:b/>
          <w:bCs/>
          <w:sz w:val="24"/>
          <w:szCs w:val="24"/>
        </w:rPr>
        <w:t xml:space="preserve"> </w:t>
      </w:r>
      <w:r w:rsidRPr="00A17582">
        <w:rPr>
          <w:rFonts w:ascii="Arial" w:hAnsi="Arial" w:cs="Arial"/>
          <w:b/>
          <w:bCs/>
          <w:sz w:val="24"/>
          <w:szCs w:val="24"/>
        </w:rPr>
        <w:t xml:space="preserve">ESPECIFICAÇÃO DO OBJETO </w:t>
      </w:r>
    </w:p>
    <w:p w14:paraId="68CC2A8C" w14:textId="77777777" w:rsidR="00B749C0" w:rsidRDefault="00B749C0" w:rsidP="00A07C94">
      <w:pPr>
        <w:suppressAutoHyphens/>
        <w:spacing w:after="0" w:line="360" w:lineRule="auto"/>
        <w:jc w:val="both"/>
        <w:rPr>
          <w:rStyle w:val="markedcontent"/>
          <w:rFonts w:ascii="Arial" w:hAnsi="Arial" w:cs="Arial"/>
          <w:color w:val="FF0000"/>
          <w:sz w:val="24"/>
          <w:szCs w:val="24"/>
        </w:rPr>
      </w:pPr>
    </w:p>
    <w:p w14:paraId="3FB35CB2" w14:textId="4884FA92" w:rsidR="00F8553B" w:rsidRPr="005A2397" w:rsidRDefault="004904DE" w:rsidP="00A07C94">
      <w:pPr>
        <w:suppressAutoHyphens/>
        <w:spacing w:after="0" w:line="360" w:lineRule="auto"/>
        <w:jc w:val="both"/>
        <w:rPr>
          <w:rStyle w:val="markedcontent"/>
          <w:rFonts w:ascii="Arial" w:hAnsi="Arial" w:cs="Arial"/>
          <w:b/>
          <w:bCs/>
          <w:sz w:val="24"/>
          <w:szCs w:val="24"/>
        </w:rPr>
      </w:pPr>
      <w:r w:rsidRPr="005A2397">
        <w:rPr>
          <w:rStyle w:val="markedcontent"/>
          <w:rFonts w:ascii="Arial" w:hAnsi="Arial" w:cs="Arial"/>
          <w:b/>
          <w:bCs/>
          <w:sz w:val="24"/>
          <w:szCs w:val="24"/>
        </w:rPr>
        <w:t>CONFORME CÓDIGO SAP INFORMADO NA PLANILHA</w:t>
      </w:r>
      <w:r w:rsidR="00E00A45" w:rsidRPr="005A2397">
        <w:rPr>
          <w:rStyle w:val="markedcontent"/>
          <w:rFonts w:ascii="Arial" w:hAnsi="Arial" w:cs="Arial"/>
          <w:b/>
          <w:bCs/>
          <w:sz w:val="24"/>
          <w:szCs w:val="24"/>
        </w:rPr>
        <w:t xml:space="preserve"> QUE CONSTA DO ITEM 5 DESTE TERMO DE REFERÊNCIA.</w:t>
      </w:r>
    </w:p>
    <w:p w14:paraId="27DD890B" w14:textId="77777777" w:rsidR="00EC2EA2" w:rsidRPr="00EC2EA2" w:rsidRDefault="00EC2EA2" w:rsidP="00A07C94">
      <w:pPr>
        <w:suppressAutoHyphens/>
        <w:spacing w:after="0" w:line="360" w:lineRule="auto"/>
        <w:jc w:val="both"/>
        <w:rPr>
          <w:rStyle w:val="markedcontent"/>
          <w:rFonts w:ascii="Arial" w:hAnsi="Arial" w:cs="Arial"/>
          <w:b/>
          <w:bCs/>
          <w:sz w:val="24"/>
          <w:szCs w:val="24"/>
        </w:rPr>
      </w:pPr>
    </w:p>
    <w:p w14:paraId="5EF7ED08" w14:textId="2369B765"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97791C">
        <w:rPr>
          <w:rStyle w:val="markedcontent"/>
          <w:rFonts w:ascii="Arial" w:hAnsi="Arial" w:cs="Arial"/>
          <w:b/>
          <w:bCs/>
          <w:color w:val="000000" w:themeColor="text1"/>
          <w:sz w:val="24"/>
          <w:szCs w:val="24"/>
        </w:rPr>
        <w:t xml:space="preserve"> </w:t>
      </w:r>
      <w:r w:rsidR="00D152B0" w:rsidRPr="00A07C94">
        <w:rPr>
          <w:rStyle w:val="markedcontent"/>
          <w:rFonts w:ascii="Arial" w:hAnsi="Arial" w:cs="Arial"/>
          <w:b/>
          <w:bCs/>
          <w:color w:val="000000" w:themeColor="text1"/>
          <w:sz w:val="24"/>
          <w:szCs w:val="24"/>
        </w:rPr>
        <w:t>VALORES MÁXIMOS ACEITÁVEIS</w:t>
      </w:r>
    </w:p>
    <w:p w14:paraId="684D39F9" w14:textId="77777777"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14:paraId="75B5FF23" w14:textId="535EE504" w:rsidR="00D152B0" w:rsidRDefault="00D152B0" w:rsidP="00A07C94">
      <w:pPr>
        <w:spacing w:line="360" w:lineRule="auto"/>
        <w:jc w:val="both"/>
        <w:rPr>
          <w:rFonts w:ascii="Arial" w:hAnsi="Arial" w:cs="Arial"/>
          <w:sz w:val="24"/>
          <w:szCs w:val="24"/>
        </w:rPr>
      </w:pPr>
      <w:r w:rsidRPr="00D152B0">
        <w:rPr>
          <w:rFonts w:ascii="Arial" w:hAnsi="Arial" w:cs="Arial"/>
          <w:sz w:val="24"/>
          <w:szCs w:val="24"/>
        </w:rPr>
        <w:t>5.1</w:t>
      </w:r>
      <w:r w:rsidR="0097791C">
        <w:rPr>
          <w:rFonts w:ascii="Arial" w:hAnsi="Arial" w:cs="Arial"/>
          <w:sz w:val="24"/>
          <w:szCs w:val="24"/>
        </w:rPr>
        <w:t xml:space="preserve"> </w:t>
      </w:r>
      <w:r w:rsidRPr="00D152B0">
        <w:rPr>
          <w:rFonts w:ascii="Arial" w:hAnsi="Arial" w:cs="Arial"/>
          <w:sz w:val="24"/>
          <w:szCs w:val="24"/>
        </w:rPr>
        <w:t xml:space="preserve">A estimativa do valor do objeto da contratação </w:t>
      </w:r>
      <w:r w:rsidR="00B63DFD">
        <w:rPr>
          <w:rFonts w:ascii="Arial" w:hAnsi="Arial" w:cs="Arial"/>
          <w:sz w:val="24"/>
          <w:szCs w:val="24"/>
        </w:rPr>
        <w:t>foi</w:t>
      </w:r>
      <w:r w:rsidRPr="00D152B0">
        <w:rPr>
          <w:rFonts w:ascii="Arial" w:hAnsi="Arial" w:cs="Arial"/>
          <w:sz w:val="24"/>
          <w:szCs w:val="24"/>
        </w:rPr>
        <w:t xml:space="preserve"> realizada a partir do seguinte critério:</w:t>
      </w:r>
    </w:p>
    <w:p w14:paraId="0724FD25" w14:textId="1093D074" w:rsidR="00DE1C15" w:rsidRDefault="005F7CAD" w:rsidP="00DE1C15">
      <w:pPr>
        <w:spacing w:line="360" w:lineRule="auto"/>
        <w:jc w:val="both"/>
        <w:rPr>
          <w:rFonts w:ascii="Arial" w:hAnsi="Arial" w:cs="Arial"/>
          <w:sz w:val="24"/>
          <w:szCs w:val="24"/>
        </w:rPr>
      </w:pPr>
      <w:r>
        <w:rPr>
          <w:rFonts w:ascii="Arial" w:hAnsi="Arial" w:cs="Arial"/>
          <w:sz w:val="24"/>
          <w:szCs w:val="24"/>
        </w:rPr>
        <w:t>P</w:t>
      </w:r>
      <w:r w:rsidR="00DE1C15" w:rsidRPr="00B30F99">
        <w:rPr>
          <w:rFonts w:ascii="Arial" w:hAnsi="Arial" w:cs="Arial"/>
          <w:sz w:val="24"/>
          <w:szCs w:val="24"/>
        </w:rPr>
        <w:t>esquisa direta com fornecedores</w:t>
      </w:r>
      <w:r w:rsidR="00DE1C15">
        <w:rPr>
          <w:rFonts w:ascii="Arial" w:hAnsi="Arial" w:cs="Arial"/>
          <w:sz w:val="24"/>
          <w:szCs w:val="24"/>
        </w:rPr>
        <w:t xml:space="preserve"> conforme art. 23 do Manual de Planejamento das Contratações.</w:t>
      </w:r>
      <w:r w:rsidR="007932AB">
        <w:rPr>
          <w:rFonts w:ascii="Arial" w:hAnsi="Arial" w:cs="Arial"/>
          <w:sz w:val="24"/>
          <w:szCs w:val="24"/>
        </w:rPr>
        <w:t xml:space="preserve"> P</w:t>
      </w:r>
      <w:r w:rsidR="007932AB" w:rsidRPr="007932AB">
        <w:rPr>
          <w:rFonts w:ascii="Arial" w:hAnsi="Arial" w:cs="Arial"/>
          <w:sz w:val="24"/>
          <w:szCs w:val="24"/>
        </w:rPr>
        <w:t>ara esta contratação foi utilizada</w:t>
      </w:r>
      <w:r w:rsidR="007932AB">
        <w:rPr>
          <w:rFonts w:ascii="Arial" w:hAnsi="Arial" w:cs="Arial"/>
          <w:sz w:val="24"/>
          <w:szCs w:val="24"/>
        </w:rPr>
        <w:t xml:space="preserve"> somente</w:t>
      </w:r>
      <w:r w:rsidR="007932AB" w:rsidRPr="007932AB">
        <w:rPr>
          <w:rFonts w:ascii="Arial" w:hAnsi="Arial" w:cs="Arial"/>
          <w:sz w:val="24"/>
          <w:szCs w:val="24"/>
        </w:rPr>
        <w:t xml:space="preserve"> a pesquisa direta com fornecedores, consultados por serem pré-qualificados junto a SABESP e, aqueles que retornaram à solicitação, constam na planilha. Após análise orçamentária houve a desconsideração de valores considerados inexequíveis e/ou excessivamente elevados. Por se tratar de primeira aquisição vinculada aos códigos SAP, não foi possível utilizar outras fontes de preços como sítios eletrônicos, último custo e Banco de Preços pois nestes não há como comprova</w:t>
      </w:r>
      <w:r w:rsidR="007932AB">
        <w:rPr>
          <w:rFonts w:ascii="Arial" w:hAnsi="Arial" w:cs="Arial"/>
          <w:sz w:val="24"/>
          <w:szCs w:val="24"/>
        </w:rPr>
        <w:t>r</w:t>
      </w:r>
      <w:r w:rsidR="007932AB" w:rsidRPr="007932AB">
        <w:rPr>
          <w:rFonts w:ascii="Arial" w:hAnsi="Arial" w:cs="Arial"/>
          <w:sz w:val="24"/>
          <w:szCs w:val="24"/>
        </w:rPr>
        <w:t xml:space="preserve"> a pré</w:t>
      </w:r>
      <w:r w:rsidR="007932AB">
        <w:rPr>
          <w:rFonts w:ascii="Arial" w:hAnsi="Arial" w:cs="Arial"/>
          <w:sz w:val="24"/>
          <w:szCs w:val="24"/>
        </w:rPr>
        <w:t>-</w:t>
      </w:r>
      <w:r w:rsidR="007932AB" w:rsidRPr="007932AB">
        <w:rPr>
          <w:rFonts w:ascii="Arial" w:hAnsi="Arial" w:cs="Arial"/>
          <w:sz w:val="24"/>
          <w:szCs w:val="24"/>
        </w:rPr>
        <w:t>qualificação exigida neste certame.</w:t>
      </w:r>
    </w:p>
    <w:p w14:paraId="3015C727" w14:textId="235C1347" w:rsidR="006B3E78" w:rsidRDefault="0097791C" w:rsidP="0074602A">
      <w:pPr>
        <w:spacing w:before="120" w:line="360" w:lineRule="auto"/>
        <w:jc w:val="both"/>
        <w:rPr>
          <w:rFonts w:ascii="Arial" w:hAnsi="Arial" w:cs="Arial"/>
          <w:color w:val="000000"/>
          <w:sz w:val="24"/>
          <w:szCs w:val="24"/>
        </w:rPr>
      </w:pPr>
      <w:r>
        <w:rPr>
          <w:rFonts w:ascii="Arial" w:hAnsi="Arial" w:cs="Arial"/>
          <w:color w:val="000000" w:themeColor="text1"/>
          <w:sz w:val="24"/>
          <w:szCs w:val="24"/>
        </w:rPr>
        <w:lastRenderedPageBreak/>
        <w:t xml:space="preserve">5.2. </w:t>
      </w:r>
      <w:r w:rsidR="0074602A" w:rsidRPr="0074602A">
        <w:rPr>
          <w:rFonts w:ascii="Arial" w:hAnsi="Arial" w:cs="Arial"/>
          <w:color w:val="000000" w:themeColor="text1"/>
          <w:sz w:val="24"/>
          <w:szCs w:val="24"/>
        </w:rPr>
        <w:t>Foi utilizada como metodologia para obtenção do preço de referência para a contratação</w:t>
      </w:r>
      <w:r w:rsidR="00B749C0">
        <w:rPr>
          <w:rFonts w:ascii="Arial" w:hAnsi="Arial" w:cs="Arial"/>
          <w:color w:val="000000" w:themeColor="text1"/>
          <w:sz w:val="24"/>
          <w:szCs w:val="24"/>
        </w:rPr>
        <w:t xml:space="preserve"> a</w:t>
      </w:r>
      <w:r w:rsidR="00DE1C15">
        <w:rPr>
          <w:rFonts w:ascii="Arial" w:hAnsi="Arial" w:cs="Arial"/>
          <w:color w:val="000000" w:themeColor="text1"/>
          <w:sz w:val="24"/>
          <w:szCs w:val="24"/>
        </w:rPr>
        <w:t xml:space="preserve"> </w:t>
      </w:r>
      <w:r w:rsidR="00DE1C15" w:rsidRPr="00416B69">
        <w:rPr>
          <w:rFonts w:ascii="Arial" w:hAnsi="Arial" w:cs="Arial"/>
          <w:sz w:val="24"/>
          <w:szCs w:val="24"/>
        </w:rPr>
        <w:t>média</w:t>
      </w:r>
      <w:r w:rsidR="00965B75">
        <w:rPr>
          <w:rFonts w:ascii="Arial" w:hAnsi="Arial" w:cs="Arial"/>
          <w:sz w:val="24"/>
          <w:szCs w:val="24"/>
        </w:rPr>
        <w:t xml:space="preserve"> </w:t>
      </w:r>
      <w:r w:rsidR="00DE1C15" w:rsidRPr="00640B25">
        <w:rPr>
          <w:rFonts w:ascii="Arial" w:hAnsi="Arial" w:cs="Arial"/>
          <w:sz w:val="24"/>
          <w:szCs w:val="24"/>
        </w:rPr>
        <w:t xml:space="preserve">em conformidade </w:t>
      </w:r>
      <w:r w:rsidR="00DE1C15">
        <w:rPr>
          <w:rFonts w:ascii="Arial" w:hAnsi="Arial" w:cs="Arial"/>
          <w:sz w:val="24"/>
          <w:szCs w:val="24"/>
        </w:rPr>
        <w:t xml:space="preserve">com o </w:t>
      </w:r>
      <w:r w:rsidR="00DE1C15">
        <w:rPr>
          <w:rFonts w:ascii="Arial" w:hAnsi="Arial" w:cs="Arial"/>
          <w:color w:val="000000"/>
          <w:sz w:val="24"/>
          <w:szCs w:val="24"/>
        </w:rPr>
        <w:t xml:space="preserve">Manual de Planejamento das Contratações, parte integrante do Regulamento Interno de Licitações, Contratos e Convênios da </w:t>
      </w:r>
      <w:proofErr w:type="spellStart"/>
      <w:r w:rsidR="00DE1C15">
        <w:rPr>
          <w:rFonts w:ascii="Arial" w:hAnsi="Arial" w:cs="Arial"/>
          <w:color w:val="000000"/>
          <w:sz w:val="24"/>
          <w:szCs w:val="24"/>
        </w:rPr>
        <w:t>Cesama</w:t>
      </w:r>
      <w:proofErr w:type="spellEnd"/>
      <w:r w:rsidR="00DE1C15">
        <w:rPr>
          <w:rFonts w:ascii="Arial" w:hAnsi="Arial" w:cs="Arial"/>
          <w:color w:val="000000"/>
          <w:sz w:val="24"/>
          <w:szCs w:val="24"/>
        </w:rPr>
        <w:t xml:space="preserve"> (RILC).</w:t>
      </w:r>
    </w:p>
    <w:p w14:paraId="1E5C4743" w14:textId="55269F38" w:rsidR="00F84584" w:rsidRDefault="00F84584" w:rsidP="0074602A">
      <w:pPr>
        <w:spacing w:before="120" w:line="360" w:lineRule="auto"/>
        <w:jc w:val="both"/>
        <w:rPr>
          <w:rFonts w:ascii="Arial" w:hAnsi="Arial" w:cs="Arial"/>
          <w:color w:val="000000"/>
          <w:sz w:val="24"/>
          <w:szCs w:val="24"/>
        </w:rPr>
      </w:pPr>
    </w:p>
    <w:tbl>
      <w:tblPr>
        <w:tblW w:w="8568" w:type="dxa"/>
        <w:tblCellMar>
          <w:left w:w="70" w:type="dxa"/>
          <w:right w:w="70" w:type="dxa"/>
        </w:tblCellMar>
        <w:tblLook w:val="04A0" w:firstRow="1" w:lastRow="0" w:firstColumn="1" w:lastColumn="0" w:noHBand="0" w:noVBand="1"/>
      </w:tblPr>
      <w:tblGrid>
        <w:gridCol w:w="613"/>
        <w:gridCol w:w="1264"/>
        <w:gridCol w:w="1007"/>
        <w:gridCol w:w="2241"/>
        <w:gridCol w:w="584"/>
        <w:gridCol w:w="644"/>
        <w:gridCol w:w="1129"/>
        <w:gridCol w:w="1086"/>
      </w:tblGrid>
      <w:tr w:rsidR="008A5906" w:rsidRPr="008A5906" w14:paraId="372209F7" w14:textId="77777777" w:rsidTr="008A5906">
        <w:trPr>
          <w:trHeight w:val="615"/>
        </w:trPr>
        <w:tc>
          <w:tcPr>
            <w:tcW w:w="613" w:type="dxa"/>
            <w:tcBorders>
              <w:top w:val="single" w:sz="4" w:space="0" w:color="auto"/>
              <w:left w:val="single" w:sz="4" w:space="0" w:color="auto"/>
              <w:bottom w:val="single" w:sz="4" w:space="0" w:color="auto"/>
              <w:right w:val="single" w:sz="4" w:space="0" w:color="auto"/>
            </w:tcBorders>
            <w:shd w:val="clear" w:color="CCFFFF" w:fill="DAEEF3"/>
            <w:noWrap/>
            <w:vAlign w:val="center"/>
            <w:hideMark/>
          </w:tcPr>
          <w:p w14:paraId="55A1A0B2"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ITEM</w:t>
            </w:r>
          </w:p>
        </w:tc>
        <w:tc>
          <w:tcPr>
            <w:tcW w:w="1264" w:type="dxa"/>
            <w:tcBorders>
              <w:top w:val="single" w:sz="4" w:space="0" w:color="auto"/>
              <w:left w:val="nil"/>
              <w:bottom w:val="single" w:sz="4" w:space="0" w:color="auto"/>
              <w:right w:val="single" w:sz="4" w:space="0" w:color="auto"/>
            </w:tcBorders>
            <w:shd w:val="clear" w:color="CCFFFF" w:fill="DAEEF3"/>
            <w:noWrap/>
            <w:vAlign w:val="center"/>
            <w:hideMark/>
          </w:tcPr>
          <w:p w14:paraId="349EC2AD"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CÓDIGO CESAMA</w:t>
            </w:r>
          </w:p>
        </w:tc>
        <w:tc>
          <w:tcPr>
            <w:tcW w:w="1007" w:type="dxa"/>
            <w:tcBorders>
              <w:top w:val="single" w:sz="4" w:space="0" w:color="auto"/>
              <w:left w:val="nil"/>
              <w:bottom w:val="single" w:sz="4" w:space="0" w:color="auto"/>
              <w:right w:val="single" w:sz="4" w:space="0" w:color="auto"/>
            </w:tcBorders>
            <w:shd w:val="clear" w:color="CCFFFF" w:fill="DAEEF3"/>
            <w:noWrap/>
            <w:vAlign w:val="center"/>
            <w:hideMark/>
          </w:tcPr>
          <w:p w14:paraId="499F43E9"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CÓDIGO SAP</w:t>
            </w:r>
          </w:p>
        </w:tc>
        <w:tc>
          <w:tcPr>
            <w:tcW w:w="2241" w:type="dxa"/>
            <w:tcBorders>
              <w:top w:val="single" w:sz="4" w:space="0" w:color="auto"/>
              <w:left w:val="nil"/>
              <w:bottom w:val="single" w:sz="4" w:space="0" w:color="auto"/>
              <w:right w:val="single" w:sz="4" w:space="0" w:color="auto"/>
            </w:tcBorders>
            <w:shd w:val="clear" w:color="CCFFFF" w:fill="DAEEF3"/>
            <w:noWrap/>
            <w:vAlign w:val="center"/>
            <w:hideMark/>
          </w:tcPr>
          <w:p w14:paraId="7DFD0C0B"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Descrição</w:t>
            </w:r>
          </w:p>
        </w:tc>
        <w:tc>
          <w:tcPr>
            <w:tcW w:w="584" w:type="dxa"/>
            <w:tcBorders>
              <w:top w:val="single" w:sz="4" w:space="0" w:color="auto"/>
              <w:left w:val="nil"/>
              <w:bottom w:val="single" w:sz="4" w:space="0" w:color="auto"/>
              <w:right w:val="single" w:sz="4" w:space="0" w:color="auto"/>
            </w:tcBorders>
            <w:shd w:val="clear" w:color="CCFFFF" w:fill="DAEEF3"/>
            <w:noWrap/>
            <w:vAlign w:val="center"/>
            <w:hideMark/>
          </w:tcPr>
          <w:p w14:paraId="6FC4105B"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Unid.</w:t>
            </w:r>
          </w:p>
        </w:tc>
        <w:tc>
          <w:tcPr>
            <w:tcW w:w="644" w:type="dxa"/>
            <w:tcBorders>
              <w:top w:val="single" w:sz="4" w:space="0" w:color="auto"/>
              <w:left w:val="nil"/>
              <w:bottom w:val="single" w:sz="4" w:space="0" w:color="auto"/>
              <w:right w:val="single" w:sz="4" w:space="0" w:color="auto"/>
            </w:tcBorders>
            <w:shd w:val="clear" w:color="CCFFFF" w:fill="DAEEF3"/>
            <w:noWrap/>
            <w:vAlign w:val="center"/>
            <w:hideMark/>
          </w:tcPr>
          <w:p w14:paraId="4FB477C2"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Quant.</w:t>
            </w:r>
          </w:p>
        </w:tc>
        <w:tc>
          <w:tcPr>
            <w:tcW w:w="1129" w:type="dxa"/>
            <w:tcBorders>
              <w:top w:val="single" w:sz="4" w:space="0" w:color="auto"/>
              <w:left w:val="nil"/>
              <w:bottom w:val="single" w:sz="4" w:space="0" w:color="auto"/>
              <w:right w:val="single" w:sz="4" w:space="0" w:color="auto"/>
            </w:tcBorders>
            <w:shd w:val="clear" w:color="FFFF00" w:fill="DAEEF3"/>
            <w:vAlign w:val="center"/>
            <w:hideMark/>
          </w:tcPr>
          <w:p w14:paraId="59631B53"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Média Unitária</w:t>
            </w:r>
          </w:p>
        </w:tc>
        <w:tc>
          <w:tcPr>
            <w:tcW w:w="1086" w:type="dxa"/>
            <w:tcBorders>
              <w:top w:val="single" w:sz="4" w:space="0" w:color="auto"/>
              <w:left w:val="nil"/>
              <w:bottom w:val="single" w:sz="4" w:space="0" w:color="auto"/>
              <w:right w:val="single" w:sz="4" w:space="0" w:color="auto"/>
            </w:tcBorders>
            <w:shd w:val="clear" w:color="FFFF00" w:fill="DAEEF3"/>
            <w:vAlign w:val="center"/>
            <w:hideMark/>
          </w:tcPr>
          <w:p w14:paraId="4A1C34CA"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Média Total</w:t>
            </w:r>
          </w:p>
        </w:tc>
      </w:tr>
      <w:tr w:rsidR="008A5906" w:rsidRPr="008A5906" w14:paraId="5974E023" w14:textId="77777777" w:rsidTr="008A5906">
        <w:trPr>
          <w:trHeight w:val="708"/>
        </w:trPr>
        <w:tc>
          <w:tcPr>
            <w:tcW w:w="613" w:type="dxa"/>
            <w:tcBorders>
              <w:top w:val="nil"/>
              <w:left w:val="single" w:sz="4" w:space="0" w:color="auto"/>
              <w:bottom w:val="single" w:sz="4" w:space="0" w:color="auto"/>
              <w:right w:val="single" w:sz="4" w:space="0" w:color="auto"/>
            </w:tcBorders>
            <w:shd w:val="clear" w:color="FFFFCC" w:fill="FFFFFF"/>
            <w:noWrap/>
            <w:vAlign w:val="center"/>
            <w:hideMark/>
          </w:tcPr>
          <w:p w14:paraId="2FE527BE"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1</w:t>
            </w:r>
          </w:p>
        </w:tc>
        <w:tc>
          <w:tcPr>
            <w:tcW w:w="1264" w:type="dxa"/>
            <w:tcBorders>
              <w:top w:val="nil"/>
              <w:left w:val="nil"/>
              <w:bottom w:val="single" w:sz="4" w:space="0" w:color="auto"/>
              <w:right w:val="single" w:sz="4" w:space="0" w:color="auto"/>
            </w:tcBorders>
            <w:shd w:val="clear" w:color="000000" w:fill="FFFFFF"/>
            <w:noWrap/>
            <w:vAlign w:val="center"/>
            <w:hideMark/>
          </w:tcPr>
          <w:p w14:paraId="053263CB"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011.019.0013-0</w:t>
            </w:r>
          </w:p>
        </w:tc>
        <w:tc>
          <w:tcPr>
            <w:tcW w:w="1007" w:type="dxa"/>
            <w:tcBorders>
              <w:top w:val="nil"/>
              <w:left w:val="nil"/>
              <w:bottom w:val="single" w:sz="4" w:space="0" w:color="auto"/>
              <w:right w:val="single" w:sz="4" w:space="0" w:color="auto"/>
            </w:tcBorders>
            <w:shd w:val="clear" w:color="000000" w:fill="FFFFFF"/>
            <w:noWrap/>
            <w:vAlign w:val="center"/>
            <w:hideMark/>
          </w:tcPr>
          <w:p w14:paraId="792B05F6"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30022735</w:t>
            </w:r>
          </w:p>
        </w:tc>
        <w:tc>
          <w:tcPr>
            <w:tcW w:w="2241" w:type="dxa"/>
            <w:tcBorders>
              <w:top w:val="nil"/>
              <w:left w:val="nil"/>
              <w:bottom w:val="single" w:sz="4" w:space="0" w:color="auto"/>
              <w:right w:val="single" w:sz="4" w:space="0" w:color="auto"/>
            </w:tcBorders>
            <w:shd w:val="clear" w:color="000000" w:fill="FFFFFF"/>
            <w:vAlign w:val="center"/>
            <w:hideMark/>
          </w:tcPr>
          <w:p w14:paraId="02909672" w14:textId="77777777" w:rsidR="008A5906" w:rsidRPr="008A5906" w:rsidRDefault="008A5906" w:rsidP="008A5906">
            <w:pPr>
              <w:spacing w:after="0" w:line="240" w:lineRule="auto"/>
              <w:rPr>
                <w:rFonts w:eastAsia="Times New Roman" w:cs="Calibri"/>
                <w:color w:val="000000"/>
                <w:sz w:val="16"/>
                <w:szCs w:val="16"/>
                <w:lang w:eastAsia="pt-BR"/>
              </w:rPr>
            </w:pPr>
            <w:r w:rsidRPr="008A5906">
              <w:rPr>
                <w:rFonts w:eastAsia="Times New Roman" w:cs="Calibri"/>
                <w:color w:val="000000"/>
                <w:sz w:val="16"/>
                <w:szCs w:val="16"/>
                <w:lang w:eastAsia="pt-BR"/>
              </w:rPr>
              <w:t>CURVA PB PVC CURTA PARA COLETOR DE ESGOTO 90º X 100</w:t>
            </w:r>
          </w:p>
        </w:tc>
        <w:tc>
          <w:tcPr>
            <w:tcW w:w="584" w:type="dxa"/>
            <w:tcBorders>
              <w:top w:val="nil"/>
              <w:left w:val="nil"/>
              <w:bottom w:val="single" w:sz="4" w:space="0" w:color="auto"/>
              <w:right w:val="single" w:sz="4" w:space="0" w:color="auto"/>
            </w:tcBorders>
            <w:shd w:val="clear" w:color="000000" w:fill="FFFFFF"/>
            <w:vAlign w:val="center"/>
            <w:hideMark/>
          </w:tcPr>
          <w:p w14:paraId="7FE8526D"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PÇ</w:t>
            </w:r>
          </w:p>
        </w:tc>
        <w:tc>
          <w:tcPr>
            <w:tcW w:w="644" w:type="dxa"/>
            <w:tcBorders>
              <w:top w:val="nil"/>
              <w:left w:val="nil"/>
              <w:bottom w:val="single" w:sz="4" w:space="0" w:color="auto"/>
              <w:right w:val="single" w:sz="4" w:space="0" w:color="auto"/>
            </w:tcBorders>
            <w:shd w:val="clear" w:color="000000" w:fill="FFFFFF"/>
            <w:noWrap/>
            <w:vAlign w:val="center"/>
            <w:hideMark/>
          </w:tcPr>
          <w:p w14:paraId="0EAF1697"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100</w:t>
            </w:r>
          </w:p>
        </w:tc>
        <w:tc>
          <w:tcPr>
            <w:tcW w:w="1129" w:type="dxa"/>
            <w:tcBorders>
              <w:top w:val="nil"/>
              <w:left w:val="nil"/>
              <w:bottom w:val="single" w:sz="4" w:space="0" w:color="auto"/>
              <w:right w:val="single" w:sz="4" w:space="0" w:color="auto"/>
            </w:tcBorders>
            <w:shd w:val="clear" w:color="auto" w:fill="auto"/>
            <w:noWrap/>
            <w:vAlign w:val="center"/>
            <w:hideMark/>
          </w:tcPr>
          <w:p w14:paraId="6E025421"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R$ 22,03</w:t>
            </w:r>
          </w:p>
        </w:tc>
        <w:tc>
          <w:tcPr>
            <w:tcW w:w="1086" w:type="dxa"/>
            <w:tcBorders>
              <w:top w:val="nil"/>
              <w:left w:val="nil"/>
              <w:bottom w:val="single" w:sz="4" w:space="0" w:color="auto"/>
              <w:right w:val="single" w:sz="4" w:space="0" w:color="auto"/>
            </w:tcBorders>
            <w:shd w:val="clear" w:color="auto" w:fill="auto"/>
            <w:noWrap/>
            <w:vAlign w:val="center"/>
            <w:hideMark/>
          </w:tcPr>
          <w:p w14:paraId="6A625572"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R$ 2.203,00</w:t>
            </w:r>
          </w:p>
        </w:tc>
      </w:tr>
      <w:tr w:rsidR="008A5906" w:rsidRPr="008A5906" w14:paraId="0173B15C" w14:textId="77777777" w:rsidTr="008A5906">
        <w:trPr>
          <w:trHeight w:val="987"/>
        </w:trPr>
        <w:tc>
          <w:tcPr>
            <w:tcW w:w="613" w:type="dxa"/>
            <w:tcBorders>
              <w:top w:val="nil"/>
              <w:left w:val="single" w:sz="4" w:space="0" w:color="auto"/>
              <w:bottom w:val="single" w:sz="4" w:space="0" w:color="auto"/>
              <w:right w:val="single" w:sz="4" w:space="0" w:color="auto"/>
            </w:tcBorders>
            <w:shd w:val="clear" w:color="FFFFCC" w:fill="FFFFFF"/>
            <w:noWrap/>
            <w:vAlign w:val="center"/>
            <w:hideMark/>
          </w:tcPr>
          <w:p w14:paraId="73C783DD"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2</w:t>
            </w:r>
          </w:p>
        </w:tc>
        <w:tc>
          <w:tcPr>
            <w:tcW w:w="1264" w:type="dxa"/>
            <w:tcBorders>
              <w:top w:val="nil"/>
              <w:left w:val="nil"/>
              <w:bottom w:val="single" w:sz="4" w:space="0" w:color="auto"/>
              <w:right w:val="single" w:sz="4" w:space="0" w:color="auto"/>
            </w:tcBorders>
            <w:shd w:val="clear" w:color="000000" w:fill="FFFFFF"/>
            <w:noWrap/>
            <w:vAlign w:val="center"/>
            <w:hideMark/>
          </w:tcPr>
          <w:p w14:paraId="481ABDBB"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011.019.0003-2</w:t>
            </w:r>
          </w:p>
        </w:tc>
        <w:tc>
          <w:tcPr>
            <w:tcW w:w="1007" w:type="dxa"/>
            <w:tcBorders>
              <w:top w:val="nil"/>
              <w:left w:val="nil"/>
              <w:bottom w:val="single" w:sz="4" w:space="0" w:color="auto"/>
              <w:right w:val="single" w:sz="4" w:space="0" w:color="auto"/>
            </w:tcBorders>
            <w:shd w:val="clear" w:color="000000" w:fill="FFFFFF"/>
            <w:noWrap/>
            <w:vAlign w:val="center"/>
            <w:hideMark/>
          </w:tcPr>
          <w:p w14:paraId="44ED7FEE"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30008310</w:t>
            </w:r>
          </w:p>
        </w:tc>
        <w:tc>
          <w:tcPr>
            <w:tcW w:w="2241" w:type="dxa"/>
            <w:tcBorders>
              <w:top w:val="nil"/>
              <w:left w:val="nil"/>
              <w:bottom w:val="single" w:sz="4" w:space="0" w:color="auto"/>
              <w:right w:val="single" w:sz="4" w:space="0" w:color="auto"/>
            </w:tcBorders>
            <w:shd w:val="clear" w:color="000000" w:fill="FFFFFF"/>
            <w:vAlign w:val="center"/>
            <w:hideMark/>
          </w:tcPr>
          <w:p w14:paraId="6651B4DC" w14:textId="77777777" w:rsidR="008A5906" w:rsidRPr="008A5906" w:rsidRDefault="008A5906" w:rsidP="008A5906">
            <w:pPr>
              <w:spacing w:after="0" w:line="240" w:lineRule="auto"/>
              <w:rPr>
                <w:rFonts w:eastAsia="Times New Roman" w:cs="Calibri"/>
                <w:color w:val="000000"/>
                <w:sz w:val="16"/>
                <w:szCs w:val="16"/>
                <w:lang w:eastAsia="pt-BR"/>
              </w:rPr>
            </w:pPr>
            <w:r w:rsidRPr="008A5906">
              <w:rPr>
                <w:rFonts w:eastAsia="Times New Roman" w:cs="Calibri"/>
                <w:color w:val="000000"/>
                <w:sz w:val="16"/>
                <w:szCs w:val="16"/>
                <w:lang w:eastAsia="pt-BR"/>
              </w:rPr>
              <w:t>CURVA PB PVC JE PARA COLETOR DE ESGOTO 45° X 100</w:t>
            </w:r>
          </w:p>
        </w:tc>
        <w:tc>
          <w:tcPr>
            <w:tcW w:w="584" w:type="dxa"/>
            <w:tcBorders>
              <w:top w:val="nil"/>
              <w:left w:val="nil"/>
              <w:bottom w:val="single" w:sz="4" w:space="0" w:color="auto"/>
              <w:right w:val="single" w:sz="4" w:space="0" w:color="auto"/>
            </w:tcBorders>
            <w:shd w:val="clear" w:color="000000" w:fill="FFFFFF"/>
            <w:vAlign w:val="center"/>
            <w:hideMark/>
          </w:tcPr>
          <w:p w14:paraId="67944F3C"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PÇ</w:t>
            </w:r>
          </w:p>
        </w:tc>
        <w:tc>
          <w:tcPr>
            <w:tcW w:w="644" w:type="dxa"/>
            <w:tcBorders>
              <w:top w:val="nil"/>
              <w:left w:val="nil"/>
              <w:bottom w:val="single" w:sz="4" w:space="0" w:color="auto"/>
              <w:right w:val="single" w:sz="4" w:space="0" w:color="auto"/>
            </w:tcBorders>
            <w:shd w:val="clear" w:color="000000" w:fill="FFFFFF"/>
            <w:noWrap/>
            <w:vAlign w:val="center"/>
            <w:hideMark/>
          </w:tcPr>
          <w:p w14:paraId="3FB09F8B"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200</w:t>
            </w:r>
          </w:p>
        </w:tc>
        <w:tc>
          <w:tcPr>
            <w:tcW w:w="1129" w:type="dxa"/>
            <w:tcBorders>
              <w:top w:val="nil"/>
              <w:left w:val="nil"/>
              <w:bottom w:val="single" w:sz="4" w:space="0" w:color="auto"/>
              <w:right w:val="single" w:sz="4" w:space="0" w:color="auto"/>
            </w:tcBorders>
            <w:shd w:val="clear" w:color="auto" w:fill="auto"/>
            <w:noWrap/>
            <w:vAlign w:val="center"/>
            <w:hideMark/>
          </w:tcPr>
          <w:p w14:paraId="75E55CCD"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R$ 31,45</w:t>
            </w:r>
          </w:p>
        </w:tc>
        <w:tc>
          <w:tcPr>
            <w:tcW w:w="1086" w:type="dxa"/>
            <w:tcBorders>
              <w:top w:val="nil"/>
              <w:left w:val="nil"/>
              <w:bottom w:val="single" w:sz="4" w:space="0" w:color="auto"/>
              <w:right w:val="single" w:sz="4" w:space="0" w:color="auto"/>
            </w:tcBorders>
            <w:shd w:val="clear" w:color="auto" w:fill="auto"/>
            <w:noWrap/>
            <w:vAlign w:val="center"/>
            <w:hideMark/>
          </w:tcPr>
          <w:p w14:paraId="7B262559"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R$ 6.290,00</w:t>
            </w:r>
          </w:p>
        </w:tc>
      </w:tr>
      <w:tr w:rsidR="008A5906" w:rsidRPr="008A5906" w14:paraId="1F2EF118" w14:textId="77777777" w:rsidTr="008A5906">
        <w:trPr>
          <w:trHeight w:val="973"/>
        </w:trPr>
        <w:tc>
          <w:tcPr>
            <w:tcW w:w="613" w:type="dxa"/>
            <w:tcBorders>
              <w:top w:val="nil"/>
              <w:left w:val="single" w:sz="4" w:space="0" w:color="auto"/>
              <w:bottom w:val="single" w:sz="4" w:space="0" w:color="auto"/>
              <w:right w:val="single" w:sz="4" w:space="0" w:color="auto"/>
            </w:tcBorders>
            <w:shd w:val="clear" w:color="FFFFCC" w:fill="FFFFFF"/>
            <w:noWrap/>
            <w:vAlign w:val="center"/>
            <w:hideMark/>
          </w:tcPr>
          <w:p w14:paraId="4E67CACC"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3</w:t>
            </w:r>
          </w:p>
        </w:tc>
        <w:tc>
          <w:tcPr>
            <w:tcW w:w="1264" w:type="dxa"/>
            <w:tcBorders>
              <w:top w:val="nil"/>
              <w:left w:val="nil"/>
              <w:bottom w:val="single" w:sz="4" w:space="0" w:color="auto"/>
              <w:right w:val="single" w:sz="4" w:space="0" w:color="auto"/>
            </w:tcBorders>
            <w:shd w:val="clear" w:color="auto" w:fill="auto"/>
            <w:noWrap/>
            <w:vAlign w:val="center"/>
            <w:hideMark/>
          </w:tcPr>
          <w:p w14:paraId="7EDBCCAC"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011.019.0006-7</w:t>
            </w:r>
          </w:p>
        </w:tc>
        <w:tc>
          <w:tcPr>
            <w:tcW w:w="1007" w:type="dxa"/>
            <w:tcBorders>
              <w:top w:val="nil"/>
              <w:left w:val="nil"/>
              <w:bottom w:val="single" w:sz="4" w:space="0" w:color="auto"/>
              <w:right w:val="single" w:sz="4" w:space="0" w:color="auto"/>
            </w:tcBorders>
            <w:shd w:val="clear" w:color="auto" w:fill="auto"/>
            <w:noWrap/>
            <w:vAlign w:val="center"/>
            <w:hideMark/>
          </w:tcPr>
          <w:p w14:paraId="5147E29C"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30008310</w:t>
            </w:r>
          </w:p>
        </w:tc>
        <w:tc>
          <w:tcPr>
            <w:tcW w:w="2241" w:type="dxa"/>
            <w:tcBorders>
              <w:top w:val="nil"/>
              <w:left w:val="nil"/>
              <w:bottom w:val="single" w:sz="4" w:space="0" w:color="auto"/>
              <w:right w:val="single" w:sz="4" w:space="0" w:color="auto"/>
            </w:tcBorders>
            <w:shd w:val="clear" w:color="auto" w:fill="auto"/>
            <w:vAlign w:val="center"/>
            <w:hideMark/>
          </w:tcPr>
          <w:p w14:paraId="4DCD6BE3" w14:textId="77777777" w:rsidR="008A5906" w:rsidRPr="008A5906" w:rsidRDefault="008A5906" w:rsidP="008A5906">
            <w:pPr>
              <w:spacing w:after="0" w:line="240" w:lineRule="auto"/>
              <w:rPr>
                <w:rFonts w:eastAsia="Times New Roman" w:cs="Calibri"/>
                <w:color w:val="000000"/>
                <w:sz w:val="16"/>
                <w:szCs w:val="16"/>
                <w:lang w:eastAsia="pt-BR"/>
              </w:rPr>
            </w:pPr>
            <w:r w:rsidRPr="008A5906">
              <w:rPr>
                <w:rFonts w:eastAsia="Times New Roman" w:cs="Calibri"/>
                <w:color w:val="000000"/>
                <w:sz w:val="16"/>
                <w:szCs w:val="16"/>
                <w:lang w:eastAsia="pt-BR"/>
              </w:rPr>
              <w:t>CURVA PB PVC JE PARA COLETOR DE ESGOTO 45° X 200</w:t>
            </w:r>
          </w:p>
        </w:tc>
        <w:tc>
          <w:tcPr>
            <w:tcW w:w="584" w:type="dxa"/>
            <w:tcBorders>
              <w:top w:val="nil"/>
              <w:left w:val="nil"/>
              <w:bottom w:val="single" w:sz="4" w:space="0" w:color="auto"/>
              <w:right w:val="single" w:sz="4" w:space="0" w:color="auto"/>
            </w:tcBorders>
            <w:shd w:val="clear" w:color="000000" w:fill="FFFFFF"/>
            <w:vAlign w:val="center"/>
            <w:hideMark/>
          </w:tcPr>
          <w:p w14:paraId="5CB0CEE9"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PÇ</w:t>
            </w:r>
          </w:p>
        </w:tc>
        <w:tc>
          <w:tcPr>
            <w:tcW w:w="644" w:type="dxa"/>
            <w:tcBorders>
              <w:top w:val="nil"/>
              <w:left w:val="nil"/>
              <w:bottom w:val="single" w:sz="4" w:space="0" w:color="auto"/>
              <w:right w:val="single" w:sz="4" w:space="0" w:color="auto"/>
            </w:tcBorders>
            <w:shd w:val="clear" w:color="auto" w:fill="auto"/>
            <w:noWrap/>
            <w:vAlign w:val="center"/>
            <w:hideMark/>
          </w:tcPr>
          <w:p w14:paraId="05FEAC9F"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32</w:t>
            </w:r>
          </w:p>
        </w:tc>
        <w:tc>
          <w:tcPr>
            <w:tcW w:w="1129" w:type="dxa"/>
            <w:tcBorders>
              <w:top w:val="nil"/>
              <w:left w:val="nil"/>
              <w:bottom w:val="single" w:sz="4" w:space="0" w:color="auto"/>
              <w:right w:val="single" w:sz="4" w:space="0" w:color="auto"/>
            </w:tcBorders>
            <w:shd w:val="clear" w:color="auto" w:fill="auto"/>
            <w:noWrap/>
            <w:vAlign w:val="center"/>
            <w:hideMark/>
          </w:tcPr>
          <w:p w14:paraId="1630F96D"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R$ 143,55</w:t>
            </w:r>
          </w:p>
        </w:tc>
        <w:tc>
          <w:tcPr>
            <w:tcW w:w="1086" w:type="dxa"/>
            <w:tcBorders>
              <w:top w:val="nil"/>
              <w:left w:val="nil"/>
              <w:bottom w:val="single" w:sz="4" w:space="0" w:color="auto"/>
              <w:right w:val="single" w:sz="4" w:space="0" w:color="auto"/>
            </w:tcBorders>
            <w:shd w:val="clear" w:color="auto" w:fill="auto"/>
            <w:noWrap/>
            <w:vAlign w:val="center"/>
            <w:hideMark/>
          </w:tcPr>
          <w:p w14:paraId="6FDD7DC5"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R$ 4.593,60</w:t>
            </w:r>
          </w:p>
        </w:tc>
      </w:tr>
      <w:tr w:rsidR="008A5906" w:rsidRPr="008A5906" w14:paraId="04A8C168" w14:textId="77777777" w:rsidTr="008A5906">
        <w:trPr>
          <w:trHeight w:val="1185"/>
        </w:trPr>
        <w:tc>
          <w:tcPr>
            <w:tcW w:w="613" w:type="dxa"/>
            <w:tcBorders>
              <w:top w:val="nil"/>
              <w:left w:val="single" w:sz="4" w:space="0" w:color="auto"/>
              <w:bottom w:val="single" w:sz="4" w:space="0" w:color="auto"/>
              <w:right w:val="single" w:sz="4" w:space="0" w:color="auto"/>
            </w:tcBorders>
            <w:shd w:val="clear" w:color="FFFFCC" w:fill="FFFFFF"/>
            <w:noWrap/>
            <w:vAlign w:val="center"/>
            <w:hideMark/>
          </w:tcPr>
          <w:p w14:paraId="66E3E960"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4</w:t>
            </w:r>
          </w:p>
        </w:tc>
        <w:tc>
          <w:tcPr>
            <w:tcW w:w="1264" w:type="dxa"/>
            <w:tcBorders>
              <w:top w:val="nil"/>
              <w:left w:val="nil"/>
              <w:bottom w:val="single" w:sz="4" w:space="0" w:color="auto"/>
              <w:right w:val="single" w:sz="4" w:space="0" w:color="auto"/>
            </w:tcBorders>
            <w:shd w:val="clear" w:color="000000" w:fill="FFFFFF"/>
            <w:noWrap/>
            <w:vAlign w:val="center"/>
            <w:hideMark/>
          </w:tcPr>
          <w:p w14:paraId="507D08E7"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011.019.0004-0</w:t>
            </w:r>
          </w:p>
        </w:tc>
        <w:tc>
          <w:tcPr>
            <w:tcW w:w="1007" w:type="dxa"/>
            <w:tcBorders>
              <w:top w:val="nil"/>
              <w:left w:val="nil"/>
              <w:bottom w:val="single" w:sz="4" w:space="0" w:color="auto"/>
              <w:right w:val="single" w:sz="4" w:space="0" w:color="auto"/>
            </w:tcBorders>
            <w:shd w:val="clear" w:color="000000" w:fill="FFFFFF"/>
            <w:noWrap/>
            <w:vAlign w:val="center"/>
            <w:hideMark/>
          </w:tcPr>
          <w:p w14:paraId="67CB5783"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30005144</w:t>
            </w:r>
          </w:p>
        </w:tc>
        <w:tc>
          <w:tcPr>
            <w:tcW w:w="2241" w:type="dxa"/>
            <w:tcBorders>
              <w:top w:val="nil"/>
              <w:left w:val="nil"/>
              <w:bottom w:val="single" w:sz="4" w:space="0" w:color="auto"/>
              <w:right w:val="single" w:sz="4" w:space="0" w:color="auto"/>
            </w:tcBorders>
            <w:shd w:val="clear" w:color="000000" w:fill="FFFFFF"/>
            <w:vAlign w:val="center"/>
            <w:hideMark/>
          </w:tcPr>
          <w:p w14:paraId="7EE9355F" w14:textId="77777777" w:rsidR="008A5906" w:rsidRPr="008A5906" w:rsidRDefault="008A5906" w:rsidP="008A5906">
            <w:pPr>
              <w:spacing w:after="0" w:line="240" w:lineRule="auto"/>
              <w:rPr>
                <w:rFonts w:eastAsia="Times New Roman" w:cs="Calibri"/>
                <w:color w:val="000000"/>
                <w:sz w:val="16"/>
                <w:szCs w:val="16"/>
                <w:lang w:eastAsia="pt-BR"/>
              </w:rPr>
            </w:pPr>
            <w:r w:rsidRPr="008A5906">
              <w:rPr>
                <w:rFonts w:eastAsia="Times New Roman" w:cs="Calibri"/>
                <w:color w:val="000000"/>
                <w:sz w:val="16"/>
                <w:szCs w:val="16"/>
                <w:lang w:eastAsia="pt-BR"/>
              </w:rPr>
              <w:t>CURVA PB PVC JE PARA COLETOR DE ESGOTO 90° X 100</w:t>
            </w:r>
          </w:p>
        </w:tc>
        <w:tc>
          <w:tcPr>
            <w:tcW w:w="584" w:type="dxa"/>
            <w:tcBorders>
              <w:top w:val="nil"/>
              <w:left w:val="nil"/>
              <w:bottom w:val="single" w:sz="4" w:space="0" w:color="auto"/>
              <w:right w:val="single" w:sz="4" w:space="0" w:color="auto"/>
            </w:tcBorders>
            <w:shd w:val="clear" w:color="000000" w:fill="FFFFFF"/>
            <w:vAlign w:val="center"/>
            <w:hideMark/>
          </w:tcPr>
          <w:p w14:paraId="53B17638"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PÇ</w:t>
            </w:r>
          </w:p>
        </w:tc>
        <w:tc>
          <w:tcPr>
            <w:tcW w:w="644" w:type="dxa"/>
            <w:tcBorders>
              <w:top w:val="nil"/>
              <w:left w:val="nil"/>
              <w:bottom w:val="single" w:sz="4" w:space="0" w:color="auto"/>
              <w:right w:val="single" w:sz="4" w:space="0" w:color="auto"/>
            </w:tcBorders>
            <w:shd w:val="clear" w:color="000000" w:fill="FFFFFF"/>
            <w:noWrap/>
            <w:vAlign w:val="center"/>
            <w:hideMark/>
          </w:tcPr>
          <w:p w14:paraId="5A113429"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440</w:t>
            </w:r>
          </w:p>
        </w:tc>
        <w:tc>
          <w:tcPr>
            <w:tcW w:w="1129" w:type="dxa"/>
            <w:tcBorders>
              <w:top w:val="nil"/>
              <w:left w:val="nil"/>
              <w:bottom w:val="single" w:sz="4" w:space="0" w:color="auto"/>
              <w:right w:val="single" w:sz="4" w:space="0" w:color="auto"/>
            </w:tcBorders>
            <w:shd w:val="clear" w:color="auto" w:fill="auto"/>
            <w:noWrap/>
            <w:vAlign w:val="center"/>
            <w:hideMark/>
          </w:tcPr>
          <w:p w14:paraId="610ADF5C"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R$ 41,46</w:t>
            </w:r>
          </w:p>
        </w:tc>
        <w:tc>
          <w:tcPr>
            <w:tcW w:w="1086" w:type="dxa"/>
            <w:tcBorders>
              <w:top w:val="nil"/>
              <w:left w:val="nil"/>
              <w:bottom w:val="single" w:sz="4" w:space="0" w:color="auto"/>
              <w:right w:val="single" w:sz="4" w:space="0" w:color="auto"/>
            </w:tcBorders>
            <w:shd w:val="clear" w:color="auto" w:fill="auto"/>
            <w:noWrap/>
            <w:vAlign w:val="center"/>
            <w:hideMark/>
          </w:tcPr>
          <w:p w14:paraId="7927BDC9"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R$ 18.242,40</w:t>
            </w:r>
          </w:p>
        </w:tc>
      </w:tr>
      <w:tr w:rsidR="008A5906" w:rsidRPr="008A5906" w14:paraId="5410DB35" w14:textId="77777777" w:rsidTr="008A5906">
        <w:trPr>
          <w:trHeight w:val="1185"/>
        </w:trPr>
        <w:tc>
          <w:tcPr>
            <w:tcW w:w="613" w:type="dxa"/>
            <w:tcBorders>
              <w:top w:val="nil"/>
              <w:left w:val="single" w:sz="4" w:space="0" w:color="auto"/>
              <w:bottom w:val="single" w:sz="4" w:space="0" w:color="auto"/>
              <w:right w:val="single" w:sz="4" w:space="0" w:color="auto"/>
            </w:tcBorders>
            <w:shd w:val="clear" w:color="FFFFCC" w:fill="FFFFFF"/>
            <w:noWrap/>
            <w:vAlign w:val="center"/>
            <w:hideMark/>
          </w:tcPr>
          <w:p w14:paraId="59107025"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5</w:t>
            </w:r>
          </w:p>
        </w:tc>
        <w:tc>
          <w:tcPr>
            <w:tcW w:w="1264" w:type="dxa"/>
            <w:tcBorders>
              <w:top w:val="nil"/>
              <w:left w:val="nil"/>
              <w:bottom w:val="single" w:sz="4" w:space="0" w:color="auto"/>
              <w:right w:val="single" w:sz="4" w:space="0" w:color="auto"/>
            </w:tcBorders>
            <w:shd w:val="clear" w:color="000000" w:fill="FFFFFF"/>
            <w:noWrap/>
            <w:vAlign w:val="center"/>
            <w:hideMark/>
          </w:tcPr>
          <w:p w14:paraId="66AB3293"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011.019.0005-9</w:t>
            </w:r>
          </w:p>
        </w:tc>
        <w:tc>
          <w:tcPr>
            <w:tcW w:w="1007" w:type="dxa"/>
            <w:tcBorders>
              <w:top w:val="nil"/>
              <w:left w:val="nil"/>
              <w:bottom w:val="single" w:sz="4" w:space="0" w:color="auto"/>
              <w:right w:val="single" w:sz="4" w:space="0" w:color="auto"/>
            </w:tcBorders>
            <w:shd w:val="clear" w:color="000000" w:fill="FFFFFF"/>
            <w:noWrap/>
            <w:vAlign w:val="center"/>
            <w:hideMark/>
          </w:tcPr>
          <w:p w14:paraId="50C02A43"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30005146</w:t>
            </w:r>
          </w:p>
        </w:tc>
        <w:tc>
          <w:tcPr>
            <w:tcW w:w="2241" w:type="dxa"/>
            <w:tcBorders>
              <w:top w:val="nil"/>
              <w:left w:val="nil"/>
              <w:bottom w:val="single" w:sz="4" w:space="0" w:color="auto"/>
              <w:right w:val="single" w:sz="4" w:space="0" w:color="auto"/>
            </w:tcBorders>
            <w:shd w:val="clear" w:color="000000" w:fill="FFFFFF"/>
            <w:vAlign w:val="center"/>
            <w:hideMark/>
          </w:tcPr>
          <w:p w14:paraId="772225A7" w14:textId="77777777" w:rsidR="008A5906" w:rsidRPr="008A5906" w:rsidRDefault="008A5906" w:rsidP="008A5906">
            <w:pPr>
              <w:spacing w:after="0" w:line="240" w:lineRule="auto"/>
              <w:rPr>
                <w:rFonts w:eastAsia="Times New Roman" w:cs="Calibri"/>
                <w:color w:val="000000"/>
                <w:sz w:val="16"/>
                <w:szCs w:val="16"/>
                <w:lang w:eastAsia="pt-BR"/>
              </w:rPr>
            </w:pPr>
            <w:r w:rsidRPr="008A5906">
              <w:rPr>
                <w:rFonts w:eastAsia="Times New Roman" w:cs="Calibri"/>
                <w:color w:val="000000"/>
                <w:sz w:val="16"/>
                <w:szCs w:val="16"/>
                <w:lang w:eastAsia="pt-BR"/>
              </w:rPr>
              <w:t>CURVA PB PVC JE PARA COLETOR DE ESGOTO 90° X 200</w:t>
            </w:r>
          </w:p>
        </w:tc>
        <w:tc>
          <w:tcPr>
            <w:tcW w:w="584" w:type="dxa"/>
            <w:tcBorders>
              <w:top w:val="nil"/>
              <w:left w:val="nil"/>
              <w:bottom w:val="single" w:sz="4" w:space="0" w:color="auto"/>
              <w:right w:val="single" w:sz="4" w:space="0" w:color="auto"/>
            </w:tcBorders>
            <w:shd w:val="clear" w:color="000000" w:fill="FFFFFF"/>
            <w:vAlign w:val="center"/>
            <w:hideMark/>
          </w:tcPr>
          <w:p w14:paraId="740B6549"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PÇ</w:t>
            </w:r>
          </w:p>
        </w:tc>
        <w:tc>
          <w:tcPr>
            <w:tcW w:w="644" w:type="dxa"/>
            <w:tcBorders>
              <w:top w:val="nil"/>
              <w:left w:val="nil"/>
              <w:bottom w:val="single" w:sz="4" w:space="0" w:color="auto"/>
              <w:right w:val="single" w:sz="4" w:space="0" w:color="auto"/>
            </w:tcBorders>
            <w:shd w:val="clear" w:color="000000" w:fill="FFFFFF"/>
            <w:noWrap/>
            <w:vAlign w:val="center"/>
            <w:hideMark/>
          </w:tcPr>
          <w:p w14:paraId="743997D4"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50</w:t>
            </w:r>
          </w:p>
        </w:tc>
        <w:tc>
          <w:tcPr>
            <w:tcW w:w="1129" w:type="dxa"/>
            <w:tcBorders>
              <w:top w:val="nil"/>
              <w:left w:val="nil"/>
              <w:bottom w:val="single" w:sz="4" w:space="0" w:color="auto"/>
              <w:right w:val="single" w:sz="4" w:space="0" w:color="auto"/>
            </w:tcBorders>
            <w:shd w:val="clear" w:color="auto" w:fill="auto"/>
            <w:noWrap/>
            <w:vAlign w:val="center"/>
            <w:hideMark/>
          </w:tcPr>
          <w:p w14:paraId="60829906"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R$ 180,72</w:t>
            </w:r>
          </w:p>
        </w:tc>
        <w:tc>
          <w:tcPr>
            <w:tcW w:w="1086" w:type="dxa"/>
            <w:tcBorders>
              <w:top w:val="nil"/>
              <w:left w:val="nil"/>
              <w:bottom w:val="single" w:sz="4" w:space="0" w:color="auto"/>
              <w:right w:val="single" w:sz="4" w:space="0" w:color="auto"/>
            </w:tcBorders>
            <w:shd w:val="clear" w:color="auto" w:fill="auto"/>
            <w:noWrap/>
            <w:vAlign w:val="center"/>
            <w:hideMark/>
          </w:tcPr>
          <w:p w14:paraId="0D356282"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R$ 9.036,00</w:t>
            </w:r>
          </w:p>
        </w:tc>
      </w:tr>
      <w:tr w:rsidR="008A5906" w:rsidRPr="008A5906" w14:paraId="054C5DDE" w14:textId="77777777" w:rsidTr="008A5906">
        <w:trPr>
          <w:trHeight w:val="1185"/>
        </w:trPr>
        <w:tc>
          <w:tcPr>
            <w:tcW w:w="613" w:type="dxa"/>
            <w:tcBorders>
              <w:top w:val="nil"/>
              <w:left w:val="single" w:sz="4" w:space="0" w:color="auto"/>
              <w:bottom w:val="single" w:sz="4" w:space="0" w:color="auto"/>
              <w:right w:val="single" w:sz="4" w:space="0" w:color="auto"/>
            </w:tcBorders>
            <w:shd w:val="clear" w:color="FFFFCC" w:fill="FFFFFF"/>
            <w:noWrap/>
            <w:vAlign w:val="center"/>
            <w:hideMark/>
          </w:tcPr>
          <w:p w14:paraId="25B6731F"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6</w:t>
            </w:r>
          </w:p>
        </w:tc>
        <w:tc>
          <w:tcPr>
            <w:tcW w:w="1264" w:type="dxa"/>
            <w:tcBorders>
              <w:top w:val="nil"/>
              <w:left w:val="nil"/>
              <w:bottom w:val="single" w:sz="4" w:space="0" w:color="auto"/>
              <w:right w:val="single" w:sz="4" w:space="0" w:color="auto"/>
            </w:tcBorders>
            <w:shd w:val="clear" w:color="000000" w:fill="FFFFFF"/>
            <w:noWrap/>
            <w:vAlign w:val="center"/>
            <w:hideMark/>
          </w:tcPr>
          <w:p w14:paraId="636B3132"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017.120.0003-9</w:t>
            </w:r>
          </w:p>
        </w:tc>
        <w:tc>
          <w:tcPr>
            <w:tcW w:w="1007" w:type="dxa"/>
            <w:tcBorders>
              <w:top w:val="nil"/>
              <w:left w:val="nil"/>
              <w:bottom w:val="single" w:sz="4" w:space="0" w:color="auto"/>
              <w:right w:val="single" w:sz="4" w:space="0" w:color="auto"/>
            </w:tcBorders>
            <w:shd w:val="clear" w:color="000000" w:fill="FFFFFF"/>
            <w:noWrap/>
            <w:vAlign w:val="center"/>
            <w:hideMark/>
          </w:tcPr>
          <w:p w14:paraId="224B2934"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30002464</w:t>
            </w:r>
          </w:p>
        </w:tc>
        <w:tc>
          <w:tcPr>
            <w:tcW w:w="2241" w:type="dxa"/>
            <w:tcBorders>
              <w:top w:val="nil"/>
              <w:left w:val="nil"/>
              <w:bottom w:val="single" w:sz="4" w:space="0" w:color="auto"/>
              <w:right w:val="single" w:sz="4" w:space="0" w:color="auto"/>
            </w:tcBorders>
            <w:shd w:val="clear" w:color="000000" w:fill="FFFFFF"/>
            <w:vAlign w:val="center"/>
            <w:hideMark/>
          </w:tcPr>
          <w:p w14:paraId="387861CB" w14:textId="77777777" w:rsidR="008A5906" w:rsidRPr="008A5906" w:rsidRDefault="008A5906" w:rsidP="008A5906">
            <w:pPr>
              <w:spacing w:after="0" w:line="240" w:lineRule="auto"/>
              <w:rPr>
                <w:rFonts w:eastAsia="Times New Roman" w:cs="Calibri"/>
                <w:color w:val="000000"/>
                <w:sz w:val="16"/>
                <w:szCs w:val="16"/>
                <w:lang w:eastAsia="pt-BR"/>
              </w:rPr>
            </w:pPr>
            <w:r w:rsidRPr="008A5906">
              <w:rPr>
                <w:rFonts w:eastAsia="Times New Roman" w:cs="Calibri"/>
                <w:color w:val="000000"/>
                <w:sz w:val="16"/>
                <w:szCs w:val="16"/>
                <w:lang w:eastAsia="pt-BR"/>
              </w:rPr>
              <w:t>CURVA PBA 22°30' DN 100 (DE 110MM)</w:t>
            </w:r>
          </w:p>
        </w:tc>
        <w:tc>
          <w:tcPr>
            <w:tcW w:w="584" w:type="dxa"/>
            <w:tcBorders>
              <w:top w:val="nil"/>
              <w:left w:val="nil"/>
              <w:bottom w:val="single" w:sz="4" w:space="0" w:color="auto"/>
              <w:right w:val="single" w:sz="4" w:space="0" w:color="auto"/>
            </w:tcBorders>
            <w:shd w:val="clear" w:color="000000" w:fill="FFFFFF"/>
            <w:vAlign w:val="center"/>
            <w:hideMark/>
          </w:tcPr>
          <w:p w14:paraId="7D4C8188"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PÇ</w:t>
            </w:r>
          </w:p>
        </w:tc>
        <w:tc>
          <w:tcPr>
            <w:tcW w:w="644" w:type="dxa"/>
            <w:tcBorders>
              <w:top w:val="nil"/>
              <w:left w:val="nil"/>
              <w:bottom w:val="single" w:sz="4" w:space="0" w:color="auto"/>
              <w:right w:val="single" w:sz="4" w:space="0" w:color="auto"/>
            </w:tcBorders>
            <w:shd w:val="clear" w:color="000000" w:fill="FFFFFF"/>
            <w:noWrap/>
            <w:vAlign w:val="center"/>
            <w:hideMark/>
          </w:tcPr>
          <w:p w14:paraId="7B1247F9"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5</w:t>
            </w:r>
          </w:p>
        </w:tc>
        <w:tc>
          <w:tcPr>
            <w:tcW w:w="1129" w:type="dxa"/>
            <w:tcBorders>
              <w:top w:val="nil"/>
              <w:left w:val="nil"/>
              <w:bottom w:val="single" w:sz="4" w:space="0" w:color="auto"/>
              <w:right w:val="single" w:sz="4" w:space="0" w:color="auto"/>
            </w:tcBorders>
            <w:shd w:val="clear" w:color="auto" w:fill="auto"/>
            <w:noWrap/>
            <w:vAlign w:val="center"/>
            <w:hideMark/>
          </w:tcPr>
          <w:p w14:paraId="0760082F"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R$ 78,74</w:t>
            </w:r>
          </w:p>
        </w:tc>
        <w:tc>
          <w:tcPr>
            <w:tcW w:w="1086" w:type="dxa"/>
            <w:tcBorders>
              <w:top w:val="nil"/>
              <w:left w:val="nil"/>
              <w:bottom w:val="single" w:sz="4" w:space="0" w:color="auto"/>
              <w:right w:val="single" w:sz="4" w:space="0" w:color="auto"/>
            </w:tcBorders>
            <w:shd w:val="clear" w:color="auto" w:fill="auto"/>
            <w:noWrap/>
            <w:vAlign w:val="center"/>
            <w:hideMark/>
          </w:tcPr>
          <w:p w14:paraId="0A2695C5"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R$ 393,70</w:t>
            </w:r>
          </w:p>
        </w:tc>
      </w:tr>
      <w:tr w:rsidR="008A5906" w:rsidRPr="008A5906" w14:paraId="25A13F08" w14:textId="77777777" w:rsidTr="008A5906">
        <w:trPr>
          <w:trHeight w:val="1185"/>
        </w:trPr>
        <w:tc>
          <w:tcPr>
            <w:tcW w:w="613" w:type="dxa"/>
            <w:tcBorders>
              <w:top w:val="nil"/>
              <w:left w:val="single" w:sz="4" w:space="0" w:color="auto"/>
              <w:bottom w:val="single" w:sz="4" w:space="0" w:color="auto"/>
              <w:right w:val="single" w:sz="4" w:space="0" w:color="auto"/>
            </w:tcBorders>
            <w:shd w:val="clear" w:color="FFFFCC" w:fill="FFFFFF"/>
            <w:noWrap/>
            <w:vAlign w:val="center"/>
            <w:hideMark/>
          </w:tcPr>
          <w:p w14:paraId="5DB9C312"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7</w:t>
            </w:r>
          </w:p>
        </w:tc>
        <w:tc>
          <w:tcPr>
            <w:tcW w:w="1264" w:type="dxa"/>
            <w:tcBorders>
              <w:top w:val="nil"/>
              <w:left w:val="nil"/>
              <w:bottom w:val="single" w:sz="4" w:space="0" w:color="auto"/>
              <w:right w:val="single" w:sz="4" w:space="0" w:color="auto"/>
            </w:tcBorders>
            <w:shd w:val="clear" w:color="000000" w:fill="FFFFFF"/>
            <w:noWrap/>
            <w:vAlign w:val="center"/>
            <w:hideMark/>
          </w:tcPr>
          <w:p w14:paraId="3A7D76EF"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017.124.0003-7</w:t>
            </w:r>
          </w:p>
        </w:tc>
        <w:tc>
          <w:tcPr>
            <w:tcW w:w="1007" w:type="dxa"/>
            <w:tcBorders>
              <w:top w:val="nil"/>
              <w:left w:val="nil"/>
              <w:bottom w:val="single" w:sz="4" w:space="0" w:color="auto"/>
              <w:right w:val="single" w:sz="4" w:space="0" w:color="auto"/>
            </w:tcBorders>
            <w:shd w:val="clear" w:color="000000" w:fill="FFFFFF"/>
            <w:noWrap/>
            <w:vAlign w:val="center"/>
            <w:hideMark/>
          </w:tcPr>
          <w:p w14:paraId="7A489027"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30005142</w:t>
            </w:r>
          </w:p>
        </w:tc>
        <w:tc>
          <w:tcPr>
            <w:tcW w:w="2241" w:type="dxa"/>
            <w:tcBorders>
              <w:top w:val="nil"/>
              <w:left w:val="nil"/>
              <w:bottom w:val="single" w:sz="4" w:space="0" w:color="auto"/>
              <w:right w:val="single" w:sz="4" w:space="0" w:color="auto"/>
            </w:tcBorders>
            <w:shd w:val="clear" w:color="000000" w:fill="FFFFFF"/>
            <w:vAlign w:val="center"/>
            <w:hideMark/>
          </w:tcPr>
          <w:p w14:paraId="4CCF267F" w14:textId="77777777" w:rsidR="008A5906" w:rsidRPr="008A5906" w:rsidRDefault="008A5906" w:rsidP="008A5906">
            <w:pPr>
              <w:spacing w:after="0" w:line="240" w:lineRule="auto"/>
              <w:rPr>
                <w:rFonts w:eastAsia="Times New Roman" w:cs="Calibri"/>
                <w:color w:val="000000"/>
                <w:sz w:val="16"/>
                <w:szCs w:val="16"/>
                <w:lang w:eastAsia="pt-BR"/>
              </w:rPr>
            </w:pPr>
            <w:r w:rsidRPr="008A5906">
              <w:rPr>
                <w:rFonts w:eastAsia="Times New Roman" w:cs="Calibri"/>
                <w:color w:val="000000"/>
                <w:sz w:val="16"/>
                <w:szCs w:val="16"/>
                <w:lang w:eastAsia="pt-BR"/>
              </w:rPr>
              <w:t>CURVA PBA 90° DN 100 (DE 110MM)</w:t>
            </w:r>
          </w:p>
        </w:tc>
        <w:tc>
          <w:tcPr>
            <w:tcW w:w="584" w:type="dxa"/>
            <w:tcBorders>
              <w:top w:val="nil"/>
              <w:left w:val="nil"/>
              <w:bottom w:val="single" w:sz="4" w:space="0" w:color="auto"/>
              <w:right w:val="single" w:sz="4" w:space="0" w:color="auto"/>
            </w:tcBorders>
            <w:shd w:val="clear" w:color="000000" w:fill="FFFFFF"/>
            <w:vAlign w:val="center"/>
            <w:hideMark/>
          </w:tcPr>
          <w:p w14:paraId="4204B991"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PÇ</w:t>
            </w:r>
          </w:p>
        </w:tc>
        <w:tc>
          <w:tcPr>
            <w:tcW w:w="644" w:type="dxa"/>
            <w:tcBorders>
              <w:top w:val="nil"/>
              <w:left w:val="nil"/>
              <w:bottom w:val="single" w:sz="4" w:space="0" w:color="auto"/>
              <w:right w:val="single" w:sz="4" w:space="0" w:color="auto"/>
            </w:tcBorders>
            <w:shd w:val="clear" w:color="000000" w:fill="FFFFFF"/>
            <w:noWrap/>
            <w:vAlign w:val="center"/>
            <w:hideMark/>
          </w:tcPr>
          <w:p w14:paraId="4A4FCAF0"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10</w:t>
            </w:r>
          </w:p>
        </w:tc>
        <w:tc>
          <w:tcPr>
            <w:tcW w:w="1129" w:type="dxa"/>
            <w:tcBorders>
              <w:top w:val="nil"/>
              <w:left w:val="nil"/>
              <w:bottom w:val="single" w:sz="4" w:space="0" w:color="auto"/>
              <w:right w:val="single" w:sz="4" w:space="0" w:color="auto"/>
            </w:tcBorders>
            <w:shd w:val="clear" w:color="auto" w:fill="auto"/>
            <w:noWrap/>
            <w:vAlign w:val="center"/>
            <w:hideMark/>
          </w:tcPr>
          <w:p w14:paraId="72293C2A"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R$ 98,09</w:t>
            </w:r>
          </w:p>
        </w:tc>
        <w:tc>
          <w:tcPr>
            <w:tcW w:w="1086" w:type="dxa"/>
            <w:tcBorders>
              <w:top w:val="nil"/>
              <w:left w:val="nil"/>
              <w:bottom w:val="single" w:sz="4" w:space="0" w:color="auto"/>
              <w:right w:val="single" w:sz="4" w:space="0" w:color="auto"/>
            </w:tcBorders>
            <w:shd w:val="clear" w:color="auto" w:fill="auto"/>
            <w:noWrap/>
            <w:vAlign w:val="center"/>
            <w:hideMark/>
          </w:tcPr>
          <w:p w14:paraId="32F61570"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R$ 980,90</w:t>
            </w:r>
          </w:p>
        </w:tc>
      </w:tr>
      <w:tr w:rsidR="008A5906" w:rsidRPr="008A5906" w14:paraId="017D8926" w14:textId="77777777" w:rsidTr="008A5906">
        <w:trPr>
          <w:trHeight w:val="1185"/>
        </w:trPr>
        <w:tc>
          <w:tcPr>
            <w:tcW w:w="613" w:type="dxa"/>
            <w:tcBorders>
              <w:top w:val="nil"/>
              <w:left w:val="single" w:sz="4" w:space="0" w:color="auto"/>
              <w:bottom w:val="single" w:sz="4" w:space="0" w:color="auto"/>
              <w:right w:val="single" w:sz="4" w:space="0" w:color="auto"/>
            </w:tcBorders>
            <w:shd w:val="clear" w:color="FFFFCC" w:fill="FFFFFF"/>
            <w:noWrap/>
            <w:vAlign w:val="center"/>
            <w:hideMark/>
          </w:tcPr>
          <w:p w14:paraId="35FBEB7A"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8</w:t>
            </w:r>
          </w:p>
        </w:tc>
        <w:tc>
          <w:tcPr>
            <w:tcW w:w="1264" w:type="dxa"/>
            <w:tcBorders>
              <w:top w:val="nil"/>
              <w:left w:val="nil"/>
              <w:bottom w:val="single" w:sz="4" w:space="0" w:color="auto"/>
              <w:right w:val="single" w:sz="4" w:space="0" w:color="auto"/>
            </w:tcBorders>
            <w:shd w:val="clear" w:color="000000" w:fill="FFFFFF"/>
            <w:noWrap/>
            <w:vAlign w:val="center"/>
            <w:hideMark/>
          </w:tcPr>
          <w:p w14:paraId="1C856B6F"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017.124.0005-3</w:t>
            </w:r>
          </w:p>
        </w:tc>
        <w:tc>
          <w:tcPr>
            <w:tcW w:w="1007" w:type="dxa"/>
            <w:tcBorders>
              <w:top w:val="nil"/>
              <w:left w:val="nil"/>
              <w:bottom w:val="single" w:sz="4" w:space="0" w:color="auto"/>
              <w:right w:val="single" w:sz="4" w:space="0" w:color="auto"/>
            </w:tcBorders>
            <w:shd w:val="clear" w:color="000000" w:fill="FFFFFF"/>
            <w:noWrap/>
            <w:vAlign w:val="center"/>
            <w:hideMark/>
          </w:tcPr>
          <w:p w14:paraId="45773912"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30002721</w:t>
            </w:r>
          </w:p>
        </w:tc>
        <w:tc>
          <w:tcPr>
            <w:tcW w:w="2241" w:type="dxa"/>
            <w:tcBorders>
              <w:top w:val="nil"/>
              <w:left w:val="nil"/>
              <w:bottom w:val="single" w:sz="4" w:space="0" w:color="auto"/>
              <w:right w:val="single" w:sz="4" w:space="0" w:color="auto"/>
            </w:tcBorders>
            <w:shd w:val="clear" w:color="000000" w:fill="FFFFFF"/>
            <w:vAlign w:val="center"/>
            <w:hideMark/>
          </w:tcPr>
          <w:p w14:paraId="09D546C7" w14:textId="77777777" w:rsidR="008A5906" w:rsidRPr="008A5906" w:rsidRDefault="008A5906" w:rsidP="008A5906">
            <w:pPr>
              <w:spacing w:after="0" w:line="240" w:lineRule="auto"/>
              <w:rPr>
                <w:rFonts w:eastAsia="Times New Roman" w:cs="Calibri"/>
                <w:color w:val="000000"/>
                <w:sz w:val="16"/>
                <w:szCs w:val="16"/>
                <w:lang w:eastAsia="pt-BR"/>
              </w:rPr>
            </w:pPr>
            <w:r w:rsidRPr="008A5906">
              <w:rPr>
                <w:rFonts w:eastAsia="Times New Roman" w:cs="Calibri"/>
                <w:color w:val="000000"/>
                <w:sz w:val="16"/>
                <w:szCs w:val="16"/>
                <w:lang w:eastAsia="pt-BR"/>
              </w:rPr>
              <w:t>CURVA PBA 90° DN 140 (DE 160MM)</w:t>
            </w:r>
          </w:p>
        </w:tc>
        <w:tc>
          <w:tcPr>
            <w:tcW w:w="584" w:type="dxa"/>
            <w:tcBorders>
              <w:top w:val="nil"/>
              <w:left w:val="nil"/>
              <w:bottom w:val="single" w:sz="4" w:space="0" w:color="auto"/>
              <w:right w:val="single" w:sz="4" w:space="0" w:color="auto"/>
            </w:tcBorders>
            <w:shd w:val="clear" w:color="000000" w:fill="FFFFFF"/>
            <w:vAlign w:val="center"/>
            <w:hideMark/>
          </w:tcPr>
          <w:p w14:paraId="5608EE99"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PÇ</w:t>
            </w:r>
          </w:p>
        </w:tc>
        <w:tc>
          <w:tcPr>
            <w:tcW w:w="644" w:type="dxa"/>
            <w:tcBorders>
              <w:top w:val="nil"/>
              <w:left w:val="nil"/>
              <w:bottom w:val="single" w:sz="4" w:space="0" w:color="auto"/>
              <w:right w:val="single" w:sz="4" w:space="0" w:color="auto"/>
            </w:tcBorders>
            <w:shd w:val="clear" w:color="000000" w:fill="FFFFFF"/>
            <w:noWrap/>
            <w:vAlign w:val="center"/>
            <w:hideMark/>
          </w:tcPr>
          <w:p w14:paraId="2FB6472A"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3</w:t>
            </w:r>
          </w:p>
        </w:tc>
        <w:tc>
          <w:tcPr>
            <w:tcW w:w="1129" w:type="dxa"/>
            <w:tcBorders>
              <w:top w:val="nil"/>
              <w:left w:val="nil"/>
              <w:bottom w:val="single" w:sz="4" w:space="0" w:color="auto"/>
              <w:right w:val="single" w:sz="4" w:space="0" w:color="auto"/>
            </w:tcBorders>
            <w:shd w:val="clear" w:color="000000" w:fill="FFFFFF"/>
            <w:noWrap/>
            <w:vAlign w:val="center"/>
            <w:hideMark/>
          </w:tcPr>
          <w:p w14:paraId="7ED4D917"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R$ 431,00</w:t>
            </w:r>
          </w:p>
        </w:tc>
        <w:tc>
          <w:tcPr>
            <w:tcW w:w="1086" w:type="dxa"/>
            <w:tcBorders>
              <w:top w:val="nil"/>
              <w:left w:val="nil"/>
              <w:bottom w:val="single" w:sz="4" w:space="0" w:color="auto"/>
              <w:right w:val="single" w:sz="4" w:space="0" w:color="auto"/>
            </w:tcBorders>
            <w:shd w:val="clear" w:color="000000" w:fill="FFFFFF"/>
            <w:noWrap/>
            <w:vAlign w:val="center"/>
            <w:hideMark/>
          </w:tcPr>
          <w:p w14:paraId="46994875"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R$ 1.293,00</w:t>
            </w:r>
          </w:p>
        </w:tc>
      </w:tr>
      <w:tr w:rsidR="008A5906" w:rsidRPr="008A5906" w14:paraId="100131AC" w14:textId="77777777" w:rsidTr="008A5906">
        <w:trPr>
          <w:trHeight w:val="1185"/>
        </w:trPr>
        <w:tc>
          <w:tcPr>
            <w:tcW w:w="613" w:type="dxa"/>
            <w:tcBorders>
              <w:top w:val="nil"/>
              <w:left w:val="single" w:sz="4" w:space="0" w:color="auto"/>
              <w:bottom w:val="single" w:sz="4" w:space="0" w:color="auto"/>
              <w:right w:val="single" w:sz="4" w:space="0" w:color="auto"/>
            </w:tcBorders>
            <w:shd w:val="clear" w:color="FFFFCC" w:fill="FFFFFF"/>
            <w:noWrap/>
            <w:vAlign w:val="center"/>
            <w:hideMark/>
          </w:tcPr>
          <w:p w14:paraId="480325B6"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9</w:t>
            </w:r>
          </w:p>
        </w:tc>
        <w:tc>
          <w:tcPr>
            <w:tcW w:w="1264" w:type="dxa"/>
            <w:tcBorders>
              <w:top w:val="nil"/>
              <w:left w:val="nil"/>
              <w:bottom w:val="single" w:sz="4" w:space="0" w:color="auto"/>
              <w:right w:val="single" w:sz="4" w:space="0" w:color="auto"/>
            </w:tcBorders>
            <w:shd w:val="clear" w:color="000000" w:fill="FFFFFF"/>
            <w:noWrap/>
            <w:vAlign w:val="center"/>
            <w:hideMark/>
          </w:tcPr>
          <w:p w14:paraId="3BCA85B8"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017.190.0001-8</w:t>
            </w:r>
          </w:p>
        </w:tc>
        <w:tc>
          <w:tcPr>
            <w:tcW w:w="1007" w:type="dxa"/>
            <w:tcBorders>
              <w:top w:val="nil"/>
              <w:left w:val="nil"/>
              <w:bottom w:val="single" w:sz="4" w:space="0" w:color="auto"/>
              <w:right w:val="single" w:sz="4" w:space="0" w:color="auto"/>
            </w:tcBorders>
            <w:shd w:val="clear" w:color="000000" w:fill="FFFFFF"/>
            <w:noWrap/>
            <w:vAlign w:val="center"/>
            <w:hideMark/>
          </w:tcPr>
          <w:p w14:paraId="6378B789"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30005931</w:t>
            </w:r>
          </w:p>
        </w:tc>
        <w:tc>
          <w:tcPr>
            <w:tcW w:w="2241" w:type="dxa"/>
            <w:tcBorders>
              <w:top w:val="nil"/>
              <w:left w:val="nil"/>
              <w:bottom w:val="single" w:sz="4" w:space="0" w:color="auto"/>
              <w:right w:val="single" w:sz="4" w:space="0" w:color="auto"/>
            </w:tcBorders>
            <w:shd w:val="clear" w:color="000000" w:fill="FFFFFF"/>
            <w:vAlign w:val="center"/>
            <w:hideMark/>
          </w:tcPr>
          <w:p w14:paraId="2925FEDA" w14:textId="77777777" w:rsidR="008A5906" w:rsidRPr="008A5906" w:rsidRDefault="008A5906" w:rsidP="008A5906">
            <w:pPr>
              <w:spacing w:after="0" w:line="240" w:lineRule="auto"/>
              <w:rPr>
                <w:rFonts w:eastAsia="Times New Roman" w:cs="Calibri"/>
                <w:color w:val="000000"/>
                <w:sz w:val="16"/>
                <w:szCs w:val="16"/>
                <w:lang w:eastAsia="pt-BR"/>
              </w:rPr>
            </w:pPr>
            <w:r w:rsidRPr="008A5906">
              <w:rPr>
                <w:rFonts w:eastAsia="Times New Roman" w:cs="Calibri"/>
                <w:color w:val="000000"/>
                <w:sz w:val="16"/>
                <w:szCs w:val="16"/>
                <w:lang w:eastAsia="pt-BR"/>
              </w:rPr>
              <w:t>LUVA DE CORRER PVC PBA DN 50 (DE 60MM)</w:t>
            </w:r>
          </w:p>
        </w:tc>
        <w:tc>
          <w:tcPr>
            <w:tcW w:w="584" w:type="dxa"/>
            <w:tcBorders>
              <w:top w:val="nil"/>
              <w:left w:val="nil"/>
              <w:bottom w:val="single" w:sz="4" w:space="0" w:color="auto"/>
              <w:right w:val="single" w:sz="4" w:space="0" w:color="auto"/>
            </w:tcBorders>
            <w:shd w:val="clear" w:color="000000" w:fill="FFFFFF"/>
            <w:vAlign w:val="center"/>
            <w:hideMark/>
          </w:tcPr>
          <w:p w14:paraId="31AEC33E"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PÇ</w:t>
            </w:r>
          </w:p>
        </w:tc>
        <w:tc>
          <w:tcPr>
            <w:tcW w:w="644" w:type="dxa"/>
            <w:tcBorders>
              <w:top w:val="nil"/>
              <w:left w:val="nil"/>
              <w:bottom w:val="single" w:sz="4" w:space="0" w:color="auto"/>
              <w:right w:val="single" w:sz="4" w:space="0" w:color="auto"/>
            </w:tcBorders>
            <w:shd w:val="clear" w:color="000000" w:fill="FFFFFF"/>
            <w:noWrap/>
            <w:vAlign w:val="center"/>
            <w:hideMark/>
          </w:tcPr>
          <w:p w14:paraId="1884F765"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850</w:t>
            </w:r>
          </w:p>
        </w:tc>
        <w:tc>
          <w:tcPr>
            <w:tcW w:w="1129" w:type="dxa"/>
            <w:tcBorders>
              <w:top w:val="nil"/>
              <w:left w:val="nil"/>
              <w:bottom w:val="single" w:sz="4" w:space="0" w:color="auto"/>
              <w:right w:val="single" w:sz="4" w:space="0" w:color="auto"/>
            </w:tcBorders>
            <w:shd w:val="clear" w:color="auto" w:fill="auto"/>
            <w:noWrap/>
            <w:vAlign w:val="center"/>
            <w:hideMark/>
          </w:tcPr>
          <w:p w14:paraId="40139750"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R$ 14,55</w:t>
            </w:r>
          </w:p>
        </w:tc>
        <w:tc>
          <w:tcPr>
            <w:tcW w:w="1086" w:type="dxa"/>
            <w:tcBorders>
              <w:top w:val="nil"/>
              <w:left w:val="nil"/>
              <w:bottom w:val="single" w:sz="4" w:space="0" w:color="auto"/>
              <w:right w:val="single" w:sz="4" w:space="0" w:color="auto"/>
            </w:tcBorders>
            <w:shd w:val="clear" w:color="auto" w:fill="auto"/>
            <w:noWrap/>
            <w:vAlign w:val="center"/>
            <w:hideMark/>
          </w:tcPr>
          <w:p w14:paraId="4AA0A5B0"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R$ 12.367,50</w:t>
            </w:r>
          </w:p>
        </w:tc>
      </w:tr>
      <w:tr w:rsidR="008A5906" w:rsidRPr="008A5906" w14:paraId="54797BFC" w14:textId="77777777" w:rsidTr="008A5906">
        <w:trPr>
          <w:trHeight w:val="1185"/>
        </w:trPr>
        <w:tc>
          <w:tcPr>
            <w:tcW w:w="613" w:type="dxa"/>
            <w:tcBorders>
              <w:top w:val="nil"/>
              <w:left w:val="single" w:sz="4" w:space="0" w:color="auto"/>
              <w:bottom w:val="single" w:sz="4" w:space="0" w:color="auto"/>
              <w:right w:val="single" w:sz="4" w:space="0" w:color="auto"/>
            </w:tcBorders>
            <w:shd w:val="clear" w:color="FFFFCC" w:fill="FFFFFF"/>
            <w:noWrap/>
            <w:vAlign w:val="center"/>
            <w:hideMark/>
          </w:tcPr>
          <w:p w14:paraId="18DB5A12"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lastRenderedPageBreak/>
              <w:t>10</w:t>
            </w:r>
          </w:p>
        </w:tc>
        <w:tc>
          <w:tcPr>
            <w:tcW w:w="1264" w:type="dxa"/>
            <w:tcBorders>
              <w:top w:val="nil"/>
              <w:left w:val="nil"/>
              <w:bottom w:val="single" w:sz="4" w:space="0" w:color="auto"/>
              <w:right w:val="single" w:sz="4" w:space="0" w:color="auto"/>
            </w:tcBorders>
            <w:shd w:val="clear" w:color="000000" w:fill="FFFFFF"/>
            <w:noWrap/>
            <w:vAlign w:val="center"/>
            <w:hideMark/>
          </w:tcPr>
          <w:p w14:paraId="321B1C10"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017.190.0002-6</w:t>
            </w:r>
          </w:p>
        </w:tc>
        <w:tc>
          <w:tcPr>
            <w:tcW w:w="1007" w:type="dxa"/>
            <w:tcBorders>
              <w:top w:val="nil"/>
              <w:left w:val="nil"/>
              <w:bottom w:val="single" w:sz="4" w:space="0" w:color="auto"/>
              <w:right w:val="single" w:sz="4" w:space="0" w:color="auto"/>
            </w:tcBorders>
            <w:shd w:val="clear" w:color="000000" w:fill="FFFFFF"/>
            <w:noWrap/>
            <w:vAlign w:val="center"/>
            <w:hideMark/>
          </w:tcPr>
          <w:p w14:paraId="55105C24"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30001557</w:t>
            </w:r>
          </w:p>
        </w:tc>
        <w:tc>
          <w:tcPr>
            <w:tcW w:w="2241" w:type="dxa"/>
            <w:tcBorders>
              <w:top w:val="nil"/>
              <w:left w:val="nil"/>
              <w:bottom w:val="single" w:sz="4" w:space="0" w:color="auto"/>
              <w:right w:val="single" w:sz="4" w:space="0" w:color="auto"/>
            </w:tcBorders>
            <w:shd w:val="clear" w:color="000000" w:fill="FFFFFF"/>
            <w:vAlign w:val="center"/>
            <w:hideMark/>
          </w:tcPr>
          <w:p w14:paraId="6FABB21C" w14:textId="77777777" w:rsidR="008A5906" w:rsidRPr="008A5906" w:rsidRDefault="008A5906" w:rsidP="008A5906">
            <w:pPr>
              <w:spacing w:after="0" w:line="240" w:lineRule="auto"/>
              <w:rPr>
                <w:rFonts w:eastAsia="Times New Roman" w:cs="Calibri"/>
                <w:color w:val="000000"/>
                <w:sz w:val="16"/>
                <w:szCs w:val="16"/>
                <w:lang w:eastAsia="pt-BR"/>
              </w:rPr>
            </w:pPr>
            <w:r w:rsidRPr="008A5906">
              <w:rPr>
                <w:rFonts w:eastAsia="Times New Roman" w:cs="Calibri"/>
                <w:color w:val="000000"/>
                <w:sz w:val="16"/>
                <w:szCs w:val="16"/>
                <w:lang w:eastAsia="pt-BR"/>
              </w:rPr>
              <w:t>LUVA DE CORRER PVC PBA DN 75 (DE 85MM)</w:t>
            </w:r>
          </w:p>
        </w:tc>
        <w:tc>
          <w:tcPr>
            <w:tcW w:w="584" w:type="dxa"/>
            <w:tcBorders>
              <w:top w:val="nil"/>
              <w:left w:val="nil"/>
              <w:bottom w:val="single" w:sz="4" w:space="0" w:color="auto"/>
              <w:right w:val="single" w:sz="4" w:space="0" w:color="auto"/>
            </w:tcBorders>
            <w:shd w:val="clear" w:color="000000" w:fill="FFFFFF"/>
            <w:vAlign w:val="center"/>
            <w:hideMark/>
          </w:tcPr>
          <w:p w14:paraId="28DCBEA1"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PÇ</w:t>
            </w:r>
          </w:p>
        </w:tc>
        <w:tc>
          <w:tcPr>
            <w:tcW w:w="644" w:type="dxa"/>
            <w:tcBorders>
              <w:top w:val="nil"/>
              <w:left w:val="nil"/>
              <w:bottom w:val="single" w:sz="4" w:space="0" w:color="auto"/>
              <w:right w:val="single" w:sz="4" w:space="0" w:color="auto"/>
            </w:tcBorders>
            <w:shd w:val="clear" w:color="000000" w:fill="FFFFFF"/>
            <w:noWrap/>
            <w:vAlign w:val="center"/>
            <w:hideMark/>
          </w:tcPr>
          <w:p w14:paraId="3789F40A"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510</w:t>
            </w:r>
          </w:p>
        </w:tc>
        <w:tc>
          <w:tcPr>
            <w:tcW w:w="1129" w:type="dxa"/>
            <w:tcBorders>
              <w:top w:val="nil"/>
              <w:left w:val="nil"/>
              <w:bottom w:val="single" w:sz="4" w:space="0" w:color="auto"/>
              <w:right w:val="single" w:sz="4" w:space="0" w:color="auto"/>
            </w:tcBorders>
            <w:shd w:val="clear" w:color="auto" w:fill="auto"/>
            <w:noWrap/>
            <w:vAlign w:val="center"/>
            <w:hideMark/>
          </w:tcPr>
          <w:p w14:paraId="4263FD66"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R$ 34,06</w:t>
            </w:r>
          </w:p>
        </w:tc>
        <w:tc>
          <w:tcPr>
            <w:tcW w:w="1086" w:type="dxa"/>
            <w:tcBorders>
              <w:top w:val="nil"/>
              <w:left w:val="nil"/>
              <w:bottom w:val="single" w:sz="4" w:space="0" w:color="auto"/>
              <w:right w:val="single" w:sz="4" w:space="0" w:color="auto"/>
            </w:tcBorders>
            <w:shd w:val="clear" w:color="auto" w:fill="auto"/>
            <w:noWrap/>
            <w:vAlign w:val="center"/>
            <w:hideMark/>
          </w:tcPr>
          <w:p w14:paraId="10FCFCC3"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R$ 17.370,60</w:t>
            </w:r>
          </w:p>
        </w:tc>
      </w:tr>
      <w:tr w:rsidR="008A5906" w:rsidRPr="008A5906" w14:paraId="37B8234E" w14:textId="77777777" w:rsidTr="008A5906">
        <w:trPr>
          <w:trHeight w:val="1185"/>
        </w:trPr>
        <w:tc>
          <w:tcPr>
            <w:tcW w:w="613" w:type="dxa"/>
            <w:tcBorders>
              <w:top w:val="nil"/>
              <w:left w:val="single" w:sz="4" w:space="0" w:color="auto"/>
              <w:bottom w:val="single" w:sz="4" w:space="0" w:color="auto"/>
              <w:right w:val="single" w:sz="4" w:space="0" w:color="auto"/>
            </w:tcBorders>
            <w:shd w:val="clear" w:color="FFFFCC" w:fill="FFFFFF"/>
            <w:noWrap/>
            <w:vAlign w:val="center"/>
            <w:hideMark/>
          </w:tcPr>
          <w:p w14:paraId="539666C3"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11</w:t>
            </w:r>
          </w:p>
        </w:tc>
        <w:tc>
          <w:tcPr>
            <w:tcW w:w="1264" w:type="dxa"/>
            <w:tcBorders>
              <w:top w:val="nil"/>
              <w:left w:val="nil"/>
              <w:bottom w:val="single" w:sz="4" w:space="0" w:color="auto"/>
              <w:right w:val="single" w:sz="4" w:space="0" w:color="auto"/>
            </w:tcBorders>
            <w:shd w:val="clear" w:color="000000" w:fill="FFFFFF"/>
            <w:noWrap/>
            <w:vAlign w:val="center"/>
            <w:hideMark/>
          </w:tcPr>
          <w:p w14:paraId="4BF1161D"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011.036.0002-8</w:t>
            </w:r>
          </w:p>
        </w:tc>
        <w:tc>
          <w:tcPr>
            <w:tcW w:w="1007" w:type="dxa"/>
            <w:tcBorders>
              <w:top w:val="nil"/>
              <w:left w:val="nil"/>
              <w:bottom w:val="single" w:sz="4" w:space="0" w:color="auto"/>
              <w:right w:val="single" w:sz="4" w:space="0" w:color="auto"/>
            </w:tcBorders>
            <w:shd w:val="clear" w:color="000000" w:fill="FFFFFF"/>
            <w:noWrap/>
            <w:vAlign w:val="center"/>
            <w:hideMark/>
          </w:tcPr>
          <w:p w14:paraId="7AEA371D"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30005894</w:t>
            </w:r>
          </w:p>
        </w:tc>
        <w:tc>
          <w:tcPr>
            <w:tcW w:w="2241" w:type="dxa"/>
            <w:tcBorders>
              <w:top w:val="nil"/>
              <w:left w:val="nil"/>
              <w:bottom w:val="single" w:sz="4" w:space="0" w:color="auto"/>
              <w:right w:val="single" w:sz="4" w:space="0" w:color="auto"/>
            </w:tcBorders>
            <w:shd w:val="clear" w:color="000000" w:fill="FFFFFF"/>
            <w:vAlign w:val="center"/>
            <w:hideMark/>
          </w:tcPr>
          <w:p w14:paraId="065158E9" w14:textId="77777777" w:rsidR="008A5906" w:rsidRPr="008A5906" w:rsidRDefault="008A5906" w:rsidP="008A5906">
            <w:pPr>
              <w:spacing w:after="0" w:line="240" w:lineRule="auto"/>
              <w:rPr>
                <w:rFonts w:eastAsia="Times New Roman" w:cs="Calibri"/>
                <w:color w:val="000000"/>
                <w:sz w:val="16"/>
                <w:szCs w:val="16"/>
                <w:lang w:eastAsia="pt-BR"/>
              </w:rPr>
            </w:pPr>
            <w:r w:rsidRPr="008A5906">
              <w:rPr>
                <w:rFonts w:eastAsia="Times New Roman" w:cs="Calibri"/>
                <w:color w:val="000000"/>
                <w:sz w:val="16"/>
                <w:szCs w:val="16"/>
                <w:lang w:eastAsia="pt-BR"/>
              </w:rPr>
              <w:t>LUVA DE CORRER PVC JE P/ COLETOR DE ESGOTO DN 100</w:t>
            </w:r>
          </w:p>
        </w:tc>
        <w:tc>
          <w:tcPr>
            <w:tcW w:w="584" w:type="dxa"/>
            <w:tcBorders>
              <w:top w:val="nil"/>
              <w:left w:val="nil"/>
              <w:bottom w:val="single" w:sz="4" w:space="0" w:color="auto"/>
              <w:right w:val="single" w:sz="4" w:space="0" w:color="auto"/>
            </w:tcBorders>
            <w:shd w:val="clear" w:color="000000" w:fill="FFFFFF"/>
            <w:vAlign w:val="center"/>
            <w:hideMark/>
          </w:tcPr>
          <w:p w14:paraId="79CCA268"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PÇ</w:t>
            </w:r>
          </w:p>
        </w:tc>
        <w:tc>
          <w:tcPr>
            <w:tcW w:w="644" w:type="dxa"/>
            <w:tcBorders>
              <w:top w:val="nil"/>
              <w:left w:val="nil"/>
              <w:bottom w:val="single" w:sz="4" w:space="0" w:color="auto"/>
              <w:right w:val="single" w:sz="4" w:space="0" w:color="auto"/>
            </w:tcBorders>
            <w:shd w:val="clear" w:color="000000" w:fill="FFFFFF"/>
            <w:noWrap/>
            <w:vAlign w:val="center"/>
            <w:hideMark/>
          </w:tcPr>
          <w:p w14:paraId="3A7F5FBA"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580</w:t>
            </w:r>
          </w:p>
        </w:tc>
        <w:tc>
          <w:tcPr>
            <w:tcW w:w="1129" w:type="dxa"/>
            <w:tcBorders>
              <w:top w:val="nil"/>
              <w:left w:val="nil"/>
              <w:bottom w:val="single" w:sz="4" w:space="0" w:color="auto"/>
              <w:right w:val="single" w:sz="4" w:space="0" w:color="auto"/>
            </w:tcBorders>
            <w:shd w:val="clear" w:color="auto" w:fill="auto"/>
            <w:noWrap/>
            <w:vAlign w:val="center"/>
            <w:hideMark/>
          </w:tcPr>
          <w:p w14:paraId="4388246F"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R$ 16,48</w:t>
            </w:r>
          </w:p>
        </w:tc>
        <w:tc>
          <w:tcPr>
            <w:tcW w:w="1086" w:type="dxa"/>
            <w:tcBorders>
              <w:top w:val="nil"/>
              <w:left w:val="nil"/>
              <w:bottom w:val="single" w:sz="4" w:space="0" w:color="auto"/>
              <w:right w:val="single" w:sz="4" w:space="0" w:color="auto"/>
            </w:tcBorders>
            <w:shd w:val="clear" w:color="auto" w:fill="auto"/>
            <w:noWrap/>
            <w:vAlign w:val="center"/>
            <w:hideMark/>
          </w:tcPr>
          <w:p w14:paraId="58EA8333"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R$ 9.558,40</w:t>
            </w:r>
          </w:p>
        </w:tc>
      </w:tr>
      <w:tr w:rsidR="008A5906" w:rsidRPr="008A5906" w14:paraId="1CED2401" w14:textId="77777777" w:rsidTr="008A5906">
        <w:trPr>
          <w:trHeight w:val="1185"/>
        </w:trPr>
        <w:tc>
          <w:tcPr>
            <w:tcW w:w="613" w:type="dxa"/>
            <w:tcBorders>
              <w:top w:val="nil"/>
              <w:left w:val="single" w:sz="4" w:space="0" w:color="auto"/>
              <w:bottom w:val="single" w:sz="4" w:space="0" w:color="auto"/>
              <w:right w:val="single" w:sz="4" w:space="0" w:color="auto"/>
            </w:tcBorders>
            <w:shd w:val="clear" w:color="FFFFCC" w:fill="FFFFFF"/>
            <w:noWrap/>
            <w:vAlign w:val="center"/>
            <w:hideMark/>
          </w:tcPr>
          <w:p w14:paraId="2E2F30C4"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12</w:t>
            </w:r>
          </w:p>
        </w:tc>
        <w:tc>
          <w:tcPr>
            <w:tcW w:w="1264" w:type="dxa"/>
            <w:tcBorders>
              <w:top w:val="nil"/>
              <w:left w:val="nil"/>
              <w:bottom w:val="single" w:sz="4" w:space="0" w:color="auto"/>
              <w:right w:val="single" w:sz="4" w:space="0" w:color="auto"/>
            </w:tcBorders>
            <w:shd w:val="clear" w:color="000000" w:fill="FFFFFF"/>
            <w:noWrap/>
            <w:vAlign w:val="center"/>
            <w:hideMark/>
          </w:tcPr>
          <w:p w14:paraId="636EA957"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 xml:space="preserve">011.036.0001-0 </w:t>
            </w:r>
          </w:p>
        </w:tc>
        <w:tc>
          <w:tcPr>
            <w:tcW w:w="1007" w:type="dxa"/>
            <w:tcBorders>
              <w:top w:val="nil"/>
              <w:left w:val="nil"/>
              <w:bottom w:val="single" w:sz="4" w:space="0" w:color="auto"/>
              <w:right w:val="single" w:sz="4" w:space="0" w:color="auto"/>
            </w:tcBorders>
            <w:shd w:val="clear" w:color="000000" w:fill="FFFFFF"/>
            <w:noWrap/>
            <w:vAlign w:val="center"/>
            <w:hideMark/>
          </w:tcPr>
          <w:p w14:paraId="27635C27"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30005895</w:t>
            </w:r>
          </w:p>
        </w:tc>
        <w:tc>
          <w:tcPr>
            <w:tcW w:w="2241" w:type="dxa"/>
            <w:tcBorders>
              <w:top w:val="nil"/>
              <w:left w:val="nil"/>
              <w:bottom w:val="single" w:sz="4" w:space="0" w:color="auto"/>
              <w:right w:val="single" w:sz="4" w:space="0" w:color="auto"/>
            </w:tcBorders>
            <w:shd w:val="clear" w:color="000000" w:fill="FFFFFF"/>
            <w:vAlign w:val="center"/>
            <w:hideMark/>
          </w:tcPr>
          <w:p w14:paraId="29D30D13" w14:textId="77777777" w:rsidR="008A5906" w:rsidRPr="008A5906" w:rsidRDefault="008A5906" w:rsidP="008A5906">
            <w:pPr>
              <w:spacing w:after="0" w:line="240" w:lineRule="auto"/>
              <w:rPr>
                <w:rFonts w:eastAsia="Times New Roman" w:cs="Calibri"/>
                <w:color w:val="000000"/>
                <w:sz w:val="16"/>
                <w:szCs w:val="16"/>
                <w:lang w:eastAsia="pt-BR"/>
              </w:rPr>
            </w:pPr>
            <w:r w:rsidRPr="008A5906">
              <w:rPr>
                <w:rFonts w:eastAsia="Times New Roman" w:cs="Calibri"/>
                <w:color w:val="000000"/>
                <w:sz w:val="16"/>
                <w:szCs w:val="16"/>
                <w:lang w:eastAsia="pt-BR"/>
              </w:rPr>
              <w:t xml:space="preserve"> LUVA DE CORRER PVC JE P/ COLETOR DE ESGOTO DN 150</w:t>
            </w:r>
          </w:p>
        </w:tc>
        <w:tc>
          <w:tcPr>
            <w:tcW w:w="584" w:type="dxa"/>
            <w:tcBorders>
              <w:top w:val="nil"/>
              <w:left w:val="nil"/>
              <w:bottom w:val="single" w:sz="4" w:space="0" w:color="auto"/>
              <w:right w:val="single" w:sz="4" w:space="0" w:color="auto"/>
            </w:tcBorders>
            <w:shd w:val="clear" w:color="000000" w:fill="FFFFFF"/>
            <w:vAlign w:val="center"/>
            <w:hideMark/>
          </w:tcPr>
          <w:p w14:paraId="20A961A1"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PÇ</w:t>
            </w:r>
          </w:p>
        </w:tc>
        <w:tc>
          <w:tcPr>
            <w:tcW w:w="644" w:type="dxa"/>
            <w:tcBorders>
              <w:top w:val="nil"/>
              <w:left w:val="nil"/>
              <w:bottom w:val="single" w:sz="4" w:space="0" w:color="auto"/>
              <w:right w:val="single" w:sz="4" w:space="0" w:color="auto"/>
            </w:tcBorders>
            <w:shd w:val="clear" w:color="000000" w:fill="FFFFFF"/>
            <w:noWrap/>
            <w:vAlign w:val="center"/>
            <w:hideMark/>
          </w:tcPr>
          <w:p w14:paraId="1D131B28"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100</w:t>
            </w:r>
          </w:p>
        </w:tc>
        <w:tc>
          <w:tcPr>
            <w:tcW w:w="1129" w:type="dxa"/>
            <w:tcBorders>
              <w:top w:val="nil"/>
              <w:left w:val="nil"/>
              <w:bottom w:val="single" w:sz="4" w:space="0" w:color="auto"/>
              <w:right w:val="single" w:sz="4" w:space="0" w:color="auto"/>
            </w:tcBorders>
            <w:shd w:val="clear" w:color="auto" w:fill="auto"/>
            <w:noWrap/>
            <w:vAlign w:val="center"/>
            <w:hideMark/>
          </w:tcPr>
          <w:p w14:paraId="010593D1"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R$ 27,03</w:t>
            </w:r>
          </w:p>
        </w:tc>
        <w:tc>
          <w:tcPr>
            <w:tcW w:w="1086" w:type="dxa"/>
            <w:tcBorders>
              <w:top w:val="nil"/>
              <w:left w:val="nil"/>
              <w:bottom w:val="single" w:sz="4" w:space="0" w:color="auto"/>
              <w:right w:val="single" w:sz="4" w:space="0" w:color="auto"/>
            </w:tcBorders>
            <w:shd w:val="clear" w:color="auto" w:fill="auto"/>
            <w:noWrap/>
            <w:vAlign w:val="center"/>
            <w:hideMark/>
          </w:tcPr>
          <w:p w14:paraId="4E047AF0"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R$ 2.703,00</w:t>
            </w:r>
          </w:p>
        </w:tc>
      </w:tr>
      <w:tr w:rsidR="008A5906" w:rsidRPr="008A5906" w14:paraId="1A04C8C6" w14:textId="77777777" w:rsidTr="008A5906">
        <w:trPr>
          <w:trHeight w:val="1185"/>
        </w:trPr>
        <w:tc>
          <w:tcPr>
            <w:tcW w:w="613" w:type="dxa"/>
            <w:tcBorders>
              <w:top w:val="nil"/>
              <w:left w:val="single" w:sz="4" w:space="0" w:color="auto"/>
              <w:bottom w:val="single" w:sz="4" w:space="0" w:color="auto"/>
              <w:right w:val="single" w:sz="4" w:space="0" w:color="auto"/>
            </w:tcBorders>
            <w:shd w:val="clear" w:color="FFFFCC" w:fill="FFFFFF"/>
            <w:noWrap/>
            <w:vAlign w:val="center"/>
            <w:hideMark/>
          </w:tcPr>
          <w:p w14:paraId="508AFEFF"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13</w:t>
            </w:r>
          </w:p>
        </w:tc>
        <w:tc>
          <w:tcPr>
            <w:tcW w:w="1264" w:type="dxa"/>
            <w:tcBorders>
              <w:top w:val="nil"/>
              <w:left w:val="nil"/>
              <w:bottom w:val="single" w:sz="4" w:space="0" w:color="auto"/>
              <w:right w:val="single" w:sz="4" w:space="0" w:color="auto"/>
            </w:tcBorders>
            <w:shd w:val="clear" w:color="000000" w:fill="FFFFFF"/>
            <w:noWrap/>
            <w:vAlign w:val="center"/>
            <w:hideMark/>
          </w:tcPr>
          <w:p w14:paraId="7F656528"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011.036.0003-6</w:t>
            </w:r>
          </w:p>
        </w:tc>
        <w:tc>
          <w:tcPr>
            <w:tcW w:w="1007" w:type="dxa"/>
            <w:tcBorders>
              <w:top w:val="nil"/>
              <w:left w:val="nil"/>
              <w:bottom w:val="single" w:sz="4" w:space="0" w:color="auto"/>
              <w:right w:val="single" w:sz="4" w:space="0" w:color="auto"/>
            </w:tcBorders>
            <w:shd w:val="clear" w:color="000000" w:fill="FFFFFF"/>
            <w:noWrap/>
            <w:vAlign w:val="center"/>
            <w:hideMark/>
          </w:tcPr>
          <w:p w14:paraId="6FE6BEA4"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30005896</w:t>
            </w:r>
          </w:p>
        </w:tc>
        <w:tc>
          <w:tcPr>
            <w:tcW w:w="2241" w:type="dxa"/>
            <w:tcBorders>
              <w:top w:val="nil"/>
              <w:left w:val="nil"/>
              <w:bottom w:val="single" w:sz="4" w:space="0" w:color="auto"/>
              <w:right w:val="single" w:sz="4" w:space="0" w:color="auto"/>
            </w:tcBorders>
            <w:shd w:val="clear" w:color="000000" w:fill="FFFFFF"/>
            <w:vAlign w:val="center"/>
            <w:hideMark/>
          </w:tcPr>
          <w:p w14:paraId="022C9763" w14:textId="77777777" w:rsidR="008A5906" w:rsidRPr="008A5906" w:rsidRDefault="008A5906" w:rsidP="008A5906">
            <w:pPr>
              <w:spacing w:after="0" w:line="240" w:lineRule="auto"/>
              <w:rPr>
                <w:rFonts w:eastAsia="Times New Roman" w:cs="Calibri"/>
                <w:color w:val="000000"/>
                <w:sz w:val="16"/>
                <w:szCs w:val="16"/>
                <w:lang w:eastAsia="pt-BR"/>
              </w:rPr>
            </w:pPr>
            <w:r w:rsidRPr="008A5906">
              <w:rPr>
                <w:rFonts w:eastAsia="Times New Roman" w:cs="Calibri"/>
                <w:color w:val="000000"/>
                <w:sz w:val="16"/>
                <w:szCs w:val="16"/>
                <w:lang w:eastAsia="pt-BR"/>
              </w:rPr>
              <w:t>LUVA DE CORRER PVC JE P/ COLETOR DE ESGOTO DN 200</w:t>
            </w:r>
          </w:p>
        </w:tc>
        <w:tc>
          <w:tcPr>
            <w:tcW w:w="584" w:type="dxa"/>
            <w:tcBorders>
              <w:top w:val="nil"/>
              <w:left w:val="nil"/>
              <w:bottom w:val="single" w:sz="4" w:space="0" w:color="auto"/>
              <w:right w:val="single" w:sz="4" w:space="0" w:color="auto"/>
            </w:tcBorders>
            <w:shd w:val="clear" w:color="000000" w:fill="FFFFFF"/>
            <w:vAlign w:val="center"/>
            <w:hideMark/>
          </w:tcPr>
          <w:p w14:paraId="03B8638C"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PÇ</w:t>
            </w:r>
          </w:p>
        </w:tc>
        <w:tc>
          <w:tcPr>
            <w:tcW w:w="644" w:type="dxa"/>
            <w:tcBorders>
              <w:top w:val="nil"/>
              <w:left w:val="nil"/>
              <w:bottom w:val="single" w:sz="4" w:space="0" w:color="auto"/>
              <w:right w:val="single" w:sz="4" w:space="0" w:color="auto"/>
            </w:tcBorders>
            <w:shd w:val="clear" w:color="000000" w:fill="FFFFFF"/>
            <w:noWrap/>
            <w:vAlign w:val="center"/>
            <w:hideMark/>
          </w:tcPr>
          <w:p w14:paraId="53CF9647"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260</w:t>
            </w:r>
          </w:p>
        </w:tc>
        <w:tc>
          <w:tcPr>
            <w:tcW w:w="1129" w:type="dxa"/>
            <w:tcBorders>
              <w:top w:val="nil"/>
              <w:left w:val="nil"/>
              <w:bottom w:val="single" w:sz="4" w:space="0" w:color="auto"/>
              <w:right w:val="single" w:sz="4" w:space="0" w:color="auto"/>
            </w:tcBorders>
            <w:shd w:val="clear" w:color="auto" w:fill="auto"/>
            <w:noWrap/>
            <w:vAlign w:val="center"/>
            <w:hideMark/>
          </w:tcPr>
          <w:p w14:paraId="5DC4F6E7"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R$ 46,94</w:t>
            </w:r>
          </w:p>
        </w:tc>
        <w:tc>
          <w:tcPr>
            <w:tcW w:w="1086" w:type="dxa"/>
            <w:tcBorders>
              <w:top w:val="nil"/>
              <w:left w:val="nil"/>
              <w:bottom w:val="single" w:sz="4" w:space="0" w:color="auto"/>
              <w:right w:val="single" w:sz="4" w:space="0" w:color="auto"/>
            </w:tcBorders>
            <w:shd w:val="clear" w:color="auto" w:fill="auto"/>
            <w:noWrap/>
            <w:vAlign w:val="center"/>
            <w:hideMark/>
          </w:tcPr>
          <w:p w14:paraId="6840D3A8"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R$ 12.204,40</w:t>
            </w:r>
          </w:p>
        </w:tc>
      </w:tr>
      <w:tr w:rsidR="008A5906" w:rsidRPr="008A5906" w14:paraId="421AA424" w14:textId="77777777" w:rsidTr="008A5906">
        <w:trPr>
          <w:trHeight w:val="1185"/>
        </w:trPr>
        <w:tc>
          <w:tcPr>
            <w:tcW w:w="613" w:type="dxa"/>
            <w:tcBorders>
              <w:top w:val="nil"/>
              <w:left w:val="single" w:sz="4" w:space="0" w:color="auto"/>
              <w:bottom w:val="single" w:sz="4" w:space="0" w:color="auto"/>
              <w:right w:val="single" w:sz="4" w:space="0" w:color="auto"/>
            </w:tcBorders>
            <w:shd w:val="clear" w:color="FFFFCC" w:fill="FFFFFF"/>
            <w:noWrap/>
            <w:vAlign w:val="center"/>
            <w:hideMark/>
          </w:tcPr>
          <w:p w14:paraId="44970741"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14</w:t>
            </w:r>
          </w:p>
        </w:tc>
        <w:tc>
          <w:tcPr>
            <w:tcW w:w="1264" w:type="dxa"/>
            <w:tcBorders>
              <w:top w:val="nil"/>
              <w:left w:val="nil"/>
              <w:bottom w:val="single" w:sz="4" w:space="0" w:color="auto"/>
              <w:right w:val="single" w:sz="4" w:space="0" w:color="auto"/>
            </w:tcBorders>
            <w:shd w:val="clear" w:color="000000" w:fill="FFFFFF"/>
            <w:noWrap/>
            <w:vAlign w:val="center"/>
            <w:hideMark/>
          </w:tcPr>
          <w:p w14:paraId="70FE32B6"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011.036.0007-9</w:t>
            </w:r>
          </w:p>
        </w:tc>
        <w:tc>
          <w:tcPr>
            <w:tcW w:w="1007" w:type="dxa"/>
            <w:tcBorders>
              <w:top w:val="nil"/>
              <w:left w:val="nil"/>
              <w:bottom w:val="single" w:sz="4" w:space="0" w:color="auto"/>
              <w:right w:val="single" w:sz="4" w:space="0" w:color="auto"/>
            </w:tcBorders>
            <w:shd w:val="clear" w:color="000000" w:fill="FFFFFF"/>
            <w:noWrap/>
            <w:vAlign w:val="center"/>
            <w:hideMark/>
          </w:tcPr>
          <w:p w14:paraId="62EC51BF"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30000362</w:t>
            </w:r>
          </w:p>
        </w:tc>
        <w:tc>
          <w:tcPr>
            <w:tcW w:w="2241" w:type="dxa"/>
            <w:tcBorders>
              <w:top w:val="nil"/>
              <w:left w:val="nil"/>
              <w:bottom w:val="single" w:sz="4" w:space="0" w:color="auto"/>
              <w:right w:val="single" w:sz="4" w:space="0" w:color="auto"/>
            </w:tcBorders>
            <w:shd w:val="clear" w:color="000000" w:fill="FFFFFF"/>
            <w:vAlign w:val="center"/>
            <w:hideMark/>
          </w:tcPr>
          <w:p w14:paraId="1F09004E" w14:textId="77777777" w:rsidR="008A5906" w:rsidRPr="008A5906" w:rsidRDefault="008A5906" w:rsidP="008A5906">
            <w:pPr>
              <w:spacing w:after="0" w:line="240" w:lineRule="auto"/>
              <w:rPr>
                <w:rFonts w:eastAsia="Times New Roman" w:cs="Calibri"/>
                <w:color w:val="000000"/>
                <w:sz w:val="16"/>
                <w:szCs w:val="16"/>
                <w:lang w:eastAsia="pt-BR"/>
              </w:rPr>
            </w:pPr>
            <w:r w:rsidRPr="008A5906">
              <w:rPr>
                <w:rFonts w:eastAsia="Times New Roman" w:cs="Calibri"/>
                <w:color w:val="000000"/>
                <w:sz w:val="16"/>
                <w:szCs w:val="16"/>
                <w:lang w:eastAsia="pt-BR"/>
              </w:rPr>
              <w:t xml:space="preserve"> LUVA DE CORRER PVC JE P/ COLETOR DE ESGOTO DN 300</w:t>
            </w:r>
          </w:p>
        </w:tc>
        <w:tc>
          <w:tcPr>
            <w:tcW w:w="584" w:type="dxa"/>
            <w:tcBorders>
              <w:top w:val="nil"/>
              <w:left w:val="nil"/>
              <w:bottom w:val="single" w:sz="4" w:space="0" w:color="auto"/>
              <w:right w:val="single" w:sz="4" w:space="0" w:color="auto"/>
            </w:tcBorders>
            <w:shd w:val="clear" w:color="000000" w:fill="FFFFFF"/>
            <w:vAlign w:val="center"/>
            <w:hideMark/>
          </w:tcPr>
          <w:p w14:paraId="375D63BD"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PÇ</w:t>
            </w:r>
          </w:p>
        </w:tc>
        <w:tc>
          <w:tcPr>
            <w:tcW w:w="644" w:type="dxa"/>
            <w:tcBorders>
              <w:top w:val="nil"/>
              <w:left w:val="nil"/>
              <w:bottom w:val="single" w:sz="4" w:space="0" w:color="auto"/>
              <w:right w:val="single" w:sz="4" w:space="0" w:color="auto"/>
            </w:tcBorders>
            <w:shd w:val="clear" w:color="000000" w:fill="FFFFFF"/>
            <w:noWrap/>
            <w:vAlign w:val="center"/>
            <w:hideMark/>
          </w:tcPr>
          <w:p w14:paraId="14C8145E"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12</w:t>
            </w:r>
          </w:p>
        </w:tc>
        <w:tc>
          <w:tcPr>
            <w:tcW w:w="1129" w:type="dxa"/>
            <w:tcBorders>
              <w:top w:val="nil"/>
              <w:left w:val="nil"/>
              <w:bottom w:val="single" w:sz="4" w:space="0" w:color="auto"/>
              <w:right w:val="single" w:sz="4" w:space="0" w:color="auto"/>
            </w:tcBorders>
            <w:shd w:val="clear" w:color="auto" w:fill="auto"/>
            <w:noWrap/>
            <w:vAlign w:val="center"/>
            <w:hideMark/>
          </w:tcPr>
          <w:p w14:paraId="5AC2114B"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R$ 185,62</w:t>
            </w:r>
          </w:p>
        </w:tc>
        <w:tc>
          <w:tcPr>
            <w:tcW w:w="1086" w:type="dxa"/>
            <w:tcBorders>
              <w:top w:val="nil"/>
              <w:left w:val="nil"/>
              <w:bottom w:val="single" w:sz="4" w:space="0" w:color="auto"/>
              <w:right w:val="single" w:sz="4" w:space="0" w:color="auto"/>
            </w:tcBorders>
            <w:shd w:val="clear" w:color="auto" w:fill="auto"/>
            <w:noWrap/>
            <w:vAlign w:val="center"/>
            <w:hideMark/>
          </w:tcPr>
          <w:p w14:paraId="621E5E75"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R$ 2.227,44</w:t>
            </w:r>
          </w:p>
        </w:tc>
      </w:tr>
      <w:tr w:rsidR="008A5906" w:rsidRPr="008A5906" w14:paraId="63587C06" w14:textId="77777777" w:rsidTr="008A5906">
        <w:trPr>
          <w:trHeight w:val="1185"/>
        </w:trPr>
        <w:tc>
          <w:tcPr>
            <w:tcW w:w="613" w:type="dxa"/>
            <w:tcBorders>
              <w:top w:val="nil"/>
              <w:left w:val="single" w:sz="4" w:space="0" w:color="auto"/>
              <w:bottom w:val="single" w:sz="4" w:space="0" w:color="auto"/>
              <w:right w:val="single" w:sz="4" w:space="0" w:color="auto"/>
            </w:tcBorders>
            <w:shd w:val="clear" w:color="FFFFCC" w:fill="FFFFFF"/>
            <w:noWrap/>
            <w:vAlign w:val="center"/>
            <w:hideMark/>
          </w:tcPr>
          <w:p w14:paraId="1317D9AA"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15</w:t>
            </w:r>
          </w:p>
        </w:tc>
        <w:tc>
          <w:tcPr>
            <w:tcW w:w="1264" w:type="dxa"/>
            <w:tcBorders>
              <w:top w:val="nil"/>
              <w:left w:val="nil"/>
              <w:bottom w:val="single" w:sz="4" w:space="0" w:color="auto"/>
              <w:right w:val="single" w:sz="4" w:space="0" w:color="auto"/>
            </w:tcBorders>
            <w:shd w:val="clear" w:color="000000" w:fill="FFFFFF"/>
            <w:noWrap/>
            <w:vAlign w:val="center"/>
            <w:hideMark/>
          </w:tcPr>
          <w:p w14:paraId="15060768"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017.222.0002-2</w:t>
            </w:r>
          </w:p>
        </w:tc>
        <w:tc>
          <w:tcPr>
            <w:tcW w:w="1007" w:type="dxa"/>
            <w:tcBorders>
              <w:top w:val="nil"/>
              <w:left w:val="nil"/>
              <w:bottom w:val="single" w:sz="4" w:space="0" w:color="auto"/>
              <w:right w:val="single" w:sz="4" w:space="0" w:color="auto"/>
            </w:tcBorders>
            <w:shd w:val="clear" w:color="000000" w:fill="FFFFFF"/>
            <w:noWrap/>
            <w:vAlign w:val="center"/>
            <w:hideMark/>
          </w:tcPr>
          <w:p w14:paraId="2356E08C"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30006744</w:t>
            </w:r>
          </w:p>
        </w:tc>
        <w:tc>
          <w:tcPr>
            <w:tcW w:w="2241" w:type="dxa"/>
            <w:tcBorders>
              <w:top w:val="nil"/>
              <w:left w:val="nil"/>
              <w:bottom w:val="single" w:sz="4" w:space="0" w:color="auto"/>
              <w:right w:val="single" w:sz="4" w:space="0" w:color="auto"/>
            </w:tcBorders>
            <w:shd w:val="clear" w:color="000000" w:fill="FFFFFF"/>
            <w:vAlign w:val="center"/>
            <w:hideMark/>
          </w:tcPr>
          <w:p w14:paraId="56F12470" w14:textId="77777777" w:rsidR="008A5906" w:rsidRPr="008A5906" w:rsidRDefault="008A5906" w:rsidP="008A5906">
            <w:pPr>
              <w:spacing w:after="0" w:line="240" w:lineRule="auto"/>
              <w:rPr>
                <w:rFonts w:eastAsia="Times New Roman" w:cs="Calibri"/>
                <w:color w:val="000000"/>
                <w:sz w:val="16"/>
                <w:szCs w:val="16"/>
                <w:lang w:eastAsia="pt-BR"/>
              </w:rPr>
            </w:pPr>
            <w:r w:rsidRPr="008A5906">
              <w:rPr>
                <w:rFonts w:eastAsia="Times New Roman" w:cs="Calibri"/>
                <w:color w:val="000000"/>
                <w:sz w:val="16"/>
                <w:szCs w:val="16"/>
                <w:lang w:eastAsia="pt-BR"/>
              </w:rPr>
              <w:t>REGISTRO DE GAVETA METAL DE 1"</w:t>
            </w:r>
          </w:p>
        </w:tc>
        <w:tc>
          <w:tcPr>
            <w:tcW w:w="584" w:type="dxa"/>
            <w:tcBorders>
              <w:top w:val="nil"/>
              <w:left w:val="nil"/>
              <w:bottom w:val="single" w:sz="4" w:space="0" w:color="auto"/>
              <w:right w:val="single" w:sz="4" w:space="0" w:color="auto"/>
            </w:tcBorders>
            <w:shd w:val="clear" w:color="000000" w:fill="FFFFFF"/>
            <w:vAlign w:val="center"/>
            <w:hideMark/>
          </w:tcPr>
          <w:p w14:paraId="7C0FC4C2"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PÇ</w:t>
            </w:r>
          </w:p>
        </w:tc>
        <w:tc>
          <w:tcPr>
            <w:tcW w:w="644" w:type="dxa"/>
            <w:tcBorders>
              <w:top w:val="nil"/>
              <w:left w:val="nil"/>
              <w:bottom w:val="single" w:sz="4" w:space="0" w:color="auto"/>
              <w:right w:val="single" w:sz="4" w:space="0" w:color="auto"/>
            </w:tcBorders>
            <w:shd w:val="clear" w:color="000000" w:fill="FFFFFF"/>
            <w:noWrap/>
            <w:vAlign w:val="center"/>
            <w:hideMark/>
          </w:tcPr>
          <w:p w14:paraId="03FC5226"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28</w:t>
            </w:r>
          </w:p>
        </w:tc>
        <w:tc>
          <w:tcPr>
            <w:tcW w:w="1129" w:type="dxa"/>
            <w:tcBorders>
              <w:top w:val="nil"/>
              <w:left w:val="nil"/>
              <w:bottom w:val="single" w:sz="4" w:space="0" w:color="auto"/>
              <w:right w:val="single" w:sz="4" w:space="0" w:color="auto"/>
            </w:tcBorders>
            <w:shd w:val="clear" w:color="auto" w:fill="auto"/>
            <w:noWrap/>
            <w:vAlign w:val="center"/>
            <w:hideMark/>
          </w:tcPr>
          <w:p w14:paraId="01E81F1A"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R$ 91,01</w:t>
            </w:r>
          </w:p>
        </w:tc>
        <w:tc>
          <w:tcPr>
            <w:tcW w:w="1086" w:type="dxa"/>
            <w:tcBorders>
              <w:top w:val="nil"/>
              <w:left w:val="nil"/>
              <w:bottom w:val="single" w:sz="4" w:space="0" w:color="auto"/>
              <w:right w:val="single" w:sz="4" w:space="0" w:color="auto"/>
            </w:tcBorders>
            <w:shd w:val="clear" w:color="auto" w:fill="auto"/>
            <w:noWrap/>
            <w:vAlign w:val="center"/>
            <w:hideMark/>
          </w:tcPr>
          <w:p w14:paraId="40FDCAC3"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R$ 2.548,28</w:t>
            </w:r>
          </w:p>
        </w:tc>
      </w:tr>
      <w:tr w:rsidR="008A5906" w:rsidRPr="008A5906" w14:paraId="47AC2BD0" w14:textId="77777777" w:rsidTr="008A5906">
        <w:trPr>
          <w:trHeight w:val="1185"/>
        </w:trPr>
        <w:tc>
          <w:tcPr>
            <w:tcW w:w="613" w:type="dxa"/>
            <w:tcBorders>
              <w:top w:val="nil"/>
              <w:left w:val="single" w:sz="4" w:space="0" w:color="auto"/>
              <w:bottom w:val="single" w:sz="4" w:space="0" w:color="auto"/>
              <w:right w:val="single" w:sz="4" w:space="0" w:color="auto"/>
            </w:tcBorders>
            <w:shd w:val="clear" w:color="FFFFCC" w:fill="FFFFFF"/>
            <w:noWrap/>
            <w:vAlign w:val="center"/>
            <w:hideMark/>
          </w:tcPr>
          <w:p w14:paraId="549AD336"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16</w:t>
            </w:r>
          </w:p>
        </w:tc>
        <w:tc>
          <w:tcPr>
            <w:tcW w:w="1264" w:type="dxa"/>
            <w:tcBorders>
              <w:top w:val="nil"/>
              <w:left w:val="nil"/>
              <w:bottom w:val="single" w:sz="4" w:space="0" w:color="auto"/>
              <w:right w:val="single" w:sz="4" w:space="0" w:color="auto"/>
            </w:tcBorders>
            <w:shd w:val="clear" w:color="000000" w:fill="FFFFFF"/>
            <w:noWrap/>
            <w:vAlign w:val="center"/>
            <w:hideMark/>
          </w:tcPr>
          <w:p w14:paraId="52A5A112"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017.222.0001-4</w:t>
            </w:r>
          </w:p>
        </w:tc>
        <w:tc>
          <w:tcPr>
            <w:tcW w:w="1007" w:type="dxa"/>
            <w:tcBorders>
              <w:top w:val="nil"/>
              <w:left w:val="nil"/>
              <w:bottom w:val="single" w:sz="4" w:space="0" w:color="auto"/>
              <w:right w:val="single" w:sz="4" w:space="0" w:color="auto"/>
            </w:tcBorders>
            <w:shd w:val="clear" w:color="000000" w:fill="FFFFFF"/>
            <w:noWrap/>
            <w:vAlign w:val="center"/>
            <w:hideMark/>
          </w:tcPr>
          <w:p w14:paraId="3721234E"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30006745</w:t>
            </w:r>
          </w:p>
        </w:tc>
        <w:tc>
          <w:tcPr>
            <w:tcW w:w="2241" w:type="dxa"/>
            <w:tcBorders>
              <w:top w:val="nil"/>
              <w:left w:val="nil"/>
              <w:bottom w:val="single" w:sz="4" w:space="0" w:color="auto"/>
              <w:right w:val="single" w:sz="4" w:space="0" w:color="auto"/>
            </w:tcBorders>
            <w:shd w:val="clear" w:color="000000" w:fill="FFFFFF"/>
            <w:vAlign w:val="center"/>
            <w:hideMark/>
          </w:tcPr>
          <w:p w14:paraId="0D54332B" w14:textId="77777777" w:rsidR="008A5906" w:rsidRPr="008A5906" w:rsidRDefault="008A5906" w:rsidP="008A5906">
            <w:pPr>
              <w:spacing w:after="0" w:line="240" w:lineRule="auto"/>
              <w:rPr>
                <w:rFonts w:eastAsia="Times New Roman" w:cs="Calibri"/>
                <w:color w:val="000000"/>
                <w:sz w:val="16"/>
                <w:szCs w:val="16"/>
                <w:lang w:eastAsia="pt-BR"/>
              </w:rPr>
            </w:pPr>
            <w:r w:rsidRPr="008A5906">
              <w:rPr>
                <w:rFonts w:eastAsia="Times New Roman" w:cs="Calibri"/>
                <w:color w:val="000000"/>
                <w:sz w:val="16"/>
                <w:szCs w:val="16"/>
                <w:lang w:eastAsia="pt-BR"/>
              </w:rPr>
              <w:t>REGISTRO DE GAVETA METAL DE 1.1/2"</w:t>
            </w:r>
          </w:p>
        </w:tc>
        <w:tc>
          <w:tcPr>
            <w:tcW w:w="584" w:type="dxa"/>
            <w:tcBorders>
              <w:top w:val="nil"/>
              <w:left w:val="nil"/>
              <w:bottom w:val="single" w:sz="4" w:space="0" w:color="auto"/>
              <w:right w:val="single" w:sz="4" w:space="0" w:color="auto"/>
            </w:tcBorders>
            <w:shd w:val="clear" w:color="000000" w:fill="FFFFFF"/>
            <w:vAlign w:val="center"/>
            <w:hideMark/>
          </w:tcPr>
          <w:p w14:paraId="723BA533"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PÇ</w:t>
            </w:r>
          </w:p>
        </w:tc>
        <w:tc>
          <w:tcPr>
            <w:tcW w:w="644" w:type="dxa"/>
            <w:tcBorders>
              <w:top w:val="nil"/>
              <w:left w:val="nil"/>
              <w:bottom w:val="single" w:sz="4" w:space="0" w:color="auto"/>
              <w:right w:val="single" w:sz="4" w:space="0" w:color="auto"/>
            </w:tcBorders>
            <w:shd w:val="clear" w:color="000000" w:fill="FFFFFF"/>
            <w:noWrap/>
            <w:vAlign w:val="center"/>
            <w:hideMark/>
          </w:tcPr>
          <w:p w14:paraId="753D98A6"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2</w:t>
            </w:r>
          </w:p>
        </w:tc>
        <w:tc>
          <w:tcPr>
            <w:tcW w:w="1129" w:type="dxa"/>
            <w:tcBorders>
              <w:top w:val="nil"/>
              <w:left w:val="nil"/>
              <w:bottom w:val="single" w:sz="4" w:space="0" w:color="auto"/>
              <w:right w:val="single" w:sz="4" w:space="0" w:color="auto"/>
            </w:tcBorders>
            <w:shd w:val="clear" w:color="auto" w:fill="auto"/>
            <w:noWrap/>
            <w:vAlign w:val="center"/>
            <w:hideMark/>
          </w:tcPr>
          <w:p w14:paraId="571613B6"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R$ 141,34</w:t>
            </w:r>
          </w:p>
        </w:tc>
        <w:tc>
          <w:tcPr>
            <w:tcW w:w="1086" w:type="dxa"/>
            <w:tcBorders>
              <w:top w:val="nil"/>
              <w:left w:val="nil"/>
              <w:bottom w:val="single" w:sz="4" w:space="0" w:color="auto"/>
              <w:right w:val="single" w:sz="4" w:space="0" w:color="auto"/>
            </w:tcBorders>
            <w:shd w:val="clear" w:color="auto" w:fill="auto"/>
            <w:noWrap/>
            <w:vAlign w:val="center"/>
            <w:hideMark/>
          </w:tcPr>
          <w:p w14:paraId="04FF0D41"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R$ 282,68</w:t>
            </w:r>
          </w:p>
        </w:tc>
      </w:tr>
      <w:tr w:rsidR="008A5906" w:rsidRPr="008A5906" w14:paraId="6D27CC26" w14:textId="77777777" w:rsidTr="008A5906">
        <w:trPr>
          <w:trHeight w:val="1185"/>
        </w:trPr>
        <w:tc>
          <w:tcPr>
            <w:tcW w:w="613" w:type="dxa"/>
            <w:tcBorders>
              <w:top w:val="nil"/>
              <w:left w:val="single" w:sz="4" w:space="0" w:color="auto"/>
              <w:bottom w:val="single" w:sz="4" w:space="0" w:color="auto"/>
              <w:right w:val="single" w:sz="4" w:space="0" w:color="auto"/>
            </w:tcBorders>
            <w:shd w:val="clear" w:color="FFFFCC" w:fill="FFFFFF"/>
            <w:noWrap/>
            <w:vAlign w:val="center"/>
            <w:hideMark/>
          </w:tcPr>
          <w:p w14:paraId="3319A30E"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17</w:t>
            </w:r>
          </w:p>
        </w:tc>
        <w:tc>
          <w:tcPr>
            <w:tcW w:w="1264" w:type="dxa"/>
            <w:tcBorders>
              <w:top w:val="nil"/>
              <w:left w:val="nil"/>
              <w:bottom w:val="single" w:sz="4" w:space="0" w:color="auto"/>
              <w:right w:val="single" w:sz="4" w:space="0" w:color="auto"/>
            </w:tcBorders>
            <w:shd w:val="clear" w:color="000000" w:fill="FFFFFF"/>
            <w:noWrap/>
            <w:vAlign w:val="center"/>
            <w:hideMark/>
          </w:tcPr>
          <w:p w14:paraId="7991176A"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017.222.0007-3</w:t>
            </w:r>
          </w:p>
        </w:tc>
        <w:tc>
          <w:tcPr>
            <w:tcW w:w="1007" w:type="dxa"/>
            <w:tcBorders>
              <w:top w:val="nil"/>
              <w:left w:val="nil"/>
              <w:bottom w:val="single" w:sz="4" w:space="0" w:color="auto"/>
              <w:right w:val="single" w:sz="4" w:space="0" w:color="auto"/>
            </w:tcBorders>
            <w:shd w:val="clear" w:color="000000" w:fill="FFFFFF"/>
            <w:noWrap/>
            <w:vAlign w:val="center"/>
            <w:hideMark/>
          </w:tcPr>
          <w:p w14:paraId="4E3C3AB6"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30003522</w:t>
            </w:r>
          </w:p>
        </w:tc>
        <w:tc>
          <w:tcPr>
            <w:tcW w:w="2241" w:type="dxa"/>
            <w:tcBorders>
              <w:top w:val="nil"/>
              <w:left w:val="nil"/>
              <w:bottom w:val="single" w:sz="4" w:space="0" w:color="auto"/>
              <w:right w:val="single" w:sz="4" w:space="0" w:color="auto"/>
            </w:tcBorders>
            <w:shd w:val="clear" w:color="000000" w:fill="FFFFFF"/>
            <w:vAlign w:val="center"/>
            <w:hideMark/>
          </w:tcPr>
          <w:p w14:paraId="77A54609" w14:textId="77777777" w:rsidR="008A5906" w:rsidRPr="008A5906" w:rsidRDefault="008A5906" w:rsidP="008A5906">
            <w:pPr>
              <w:spacing w:after="0" w:line="240" w:lineRule="auto"/>
              <w:rPr>
                <w:rFonts w:eastAsia="Times New Roman" w:cs="Calibri"/>
                <w:color w:val="000000"/>
                <w:sz w:val="16"/>
                <w:szCs w:val="16"/>
                <w:lang w:eastAsia="pt-BR"/>
              </w:rPr>
            </w:pPr>
            <w:r w:rsidRPr="008A5906">
              <w:rPr>
                <w:rFonts w:eastAsia="Times New Roman" w:cs="Calibri"/>
                <w:color w:val="000000"/>
                <w:sz w:val="16"/>
                <w:szCs w:val="16"/>
                <w:lang w:eastAsia="pt-BR"/>
              </w:rPr>
              <w:t xml:space="preserve"> REGISTRO DE GAVETA METAL DE 1.1/4"</w:t>
            </w:r>
          </w:p>
        </w:tc>
        <w:tc>
          <w:tcPr>
            <w:tcW w:w="584" w:type="dxa"/>
            <w:tcBorders>
              <w:top w:val="nil"/>
              <w:left w:val="nil"/>
              <w:bottom w:val="single" w:sz="4" w:space="0" w:color="auto"/>
              <w:right w:val="single" w:sz="4" w:space="0" w:color="auto"/>
            </w:tcBorders>
            <w:shd w:val="clear" w:color="000000" w:fill="FFFFFF"/>
            <w:vAlign w:val="center"/>
            <w:hideMark/>
          </w:tcPr>
          <w:p w14:paraId="1A7CB305"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PÇ</w:t>
            </w:r>
          </w:p>
        </w:tc>
        <w:tc>
          <w:tcPr>
            <w:tcW w:w="644" w:type="dxa"/>
            <w:tcBorders>
              <w:top w:val="nil"/>
              <w:left w:val="nil"/>
              <w:bottom w:val="single" w:sz="4" w:space="0" w:color="auto"/>
              <w:right w:val="single" w:sz="4" w:space="0" w:color="auto"/>
            </w:tcBorders>
            <w:shd w:val="clear" w:color="000000" w:fill="FFFFFF"/>
            <w:noWrap/>
            <w:vAlign w:val="center"/>
            <w:hideMark/>
          </w:tcPr>
          <w:p w14:paraId="3CEC8216"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2</w:t>
            </w:r>
          </w:p>
        </w:tc>
        <w:tc>
          <w:tcPr>
            <w:tcW w:w="1129" w:type="dxa"/>
            <w:tcBorders>
              <w:top w:val="nil"/>
              <w:left w:val="nil"/>
              <w:bottom w:val="single" w:sz="4" w:space="0" w:color="auto"/>
              <w:right w:val="single" w:sz="4" w:space="0" w:color="auto"/>
            </w:tcBorders>
            <w:shd w:val="clear" w:color="auto" w:fill="auto"/>
            <w:noWrap/>
            <w:vAlign w:val="center"/>
            <w:hideMark/>
          </w:tcPr>
          <w:p w14:paraId="58475378"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R$ 132,79</w:t>
            </w:r>
          </w:p>
        </w:tc>
        <w:tc>
          <w:tcPr>
            <w:tcW w:w="1086" w:type="dxa"/>
            <w:tcBorders>
              <w:top w:val="nil"/>
              <w:left w:val="nil"/>
              <w:bottom w:val="single" w:sz="4" w:space="0" w:color="auto"/>
              <w:right w:val="single" w:sz="4" w:space="0" w:color="auto"/>
            </w:tcBorders>
            <w:shd w:val="clear" w:color="auto" w:fill="auto"/>
            <w:noWrap/>
            <w:vAlign w:val="center"/>
            <w:hideMark/>
          </w:tcPr>
          <w:p w14:paraId="4359F564"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R$ 265,58</w:t>
            </w:r>
          </w:p>
        </w:tc>
      </w:tr>
      <w:tr w:rsidR="008A5906" w:rsidRPr="008A5906" w14:paraId="40112AC0" w14:textId="77777777" w:rsidTr="008A5906">
        <w:trPr>
          <w:trHeight w:val="1185"/>
        </w:trPr>
        <w:tc>
          <w:tcPr>
            <w:tcW w:w="613" w:type="dxa"/>
            <w:tcBorders>
              <w:top w:val="nil"/>
              <w:left w:val="single" w:sz="4" w:space="0" w:color="auto"/>
              <w:bottom w:val="single" w:sz="4" w:space="0" w:color="auto"/>
              <w:right w:val="single" w:sz="4" w:space="0" w:color="auto"/>
            </w:tcBorders>
            <w:shd w:val="clear" w:color="FFFFCC" w:fill="FFFFFF"/>
            <w:noWrap/>
            <w:vAlign w:val="center"/>
            <w:hideMark/>
          </w:tcPr>
          <w:p w14:paraId="2ACFD14E"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18</w:t>
            </w:r>
          </w:p>
        </w:tc>
        <w:tc>
          <w:tcPr>
            <w:tcW w:w="1264" w:type="dxa"/>
            <w:tcBorders>
              <w:top w:val="nil"/>
              <w:left w:val="nil"/>
              <w:bottom w:val="single" w:sz="4" w:space="0" w:color="auto"/>
              <w:right w:val="single" w:sz="4" w:space="0" w:color="auto"/>
            </w:tcBorders>
            <w:shd w:val="clear" w:color="000000" w:fill="FFFFFF"/>
            <w:noWrap/>
            <w:vAlign w:val="center"/>
            <w:hideMark/>
          </w:tcPr>
          <w:p w14:paraId="019D6ECA"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017.222.0003-0</w:t>
            </w:r>
          </w:p>
        </w:tc>
        <w:tc>
          <w:tcPr>
            <w:tcW w:w="1007" w:type="dxa"/>
            <w:tcBorders>
              <w:top w:val="nil"/>
              <w:left w:val="nil"/>
              <w:bottom w:val="single" w:sz="4" w:space="0" w:color="auto"/>
              <w:right w:val="single" w:sz="4" w:space="0" w:color="auto"/>
            </w:tcBorders>
            <w:shd w:val="clear" w:color="000000" w:fill="FFFFFF"/>
            <w:noWrap/>
            <w:vAlign w:val="center"/>
            <w:hideMark/>
          </w:tcPr>
          <w:p w14:paraId="0FAFD982"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30000015</w:t>
            </w:r>
          </w:p>
        </w:tc>
        <w:tc>
          <w:tcPr>
            <w:tcW w:w="2241" w:type="dxa"/>
            <w:tcBorders>
              <w:top w:val="nil"/>
              <w:left w:val="nil"/>
              <w:bottom w:val="single" w:sz="4" w:space="0" w:color="auto"/>
              <w:right w:val="single" w:sz="4" w:space="0" w:color="auto"/>
            </w:tcBorders>
            <w:shd w:val="clear" w:color="000000" w:fill="FFFFFF"/>
            <w:vAlign w:val="center"/>
            <w:hideMark/>
          </w:tcPr>
          <w:p w14:paraId="68380473" w14:textId="77777777" w:rsidR="008A5906" w:rsidRPr="008A5906" w:rsidRDefault="008A5906" w:rsidP="008A5906">
            <w:pPr>
              <w:spacing w:after="0" w:line="240" w:lineRule="auto"/>
              <w:rPr>
                <w:rFonts w:eastAsia="Times New Roman" w:cs="Calibri"/>
                <w:color w:val="000000"/>
                <w:sz w:val="16"/>
                <w:szCs w:val="16"/>
                <w:lang w:eastAsia="pt-BR"/>
              </w:rPr>
            </w:pPr>
            <w:r w:rsidRPr="008A5906">
              <w:rPr>
                <w:rFonts w:eastAsia="Times New Roman" w:cs="Calibri"/>
                <w:color w:val="000000"/>
                <w:sz w:val="16"/>
                <w:szCs w:val="16"/>
                <w:lang w:eastAsia="pt-BR"/>
              </w:rPr>
              <w:t>REGISTRO DE GAVETA METAL DE 2"</w:t>
            </w:r>
          </w:p>
        </w:tc>
        <w:tc>
          <w:tcPr>
            <w:tcW w:w="584" w:type="dxa"/>
            <w:tcBorders>
              <w:top w:val="nil"/>
              <w:left w:val="nil"/>
              <w:bottom w:val="single" w:sz="4" w:space="0" w:color="auto"/>
              <w:right w:val="single" w:sz="4" w:space="0" w:color="auto"/>
            </w:tcBorders>
            <w:shd w:val="clear" w:color="000000" w:fill="FFFFFF"/>
            <w:vAlign w:val="center"/>
            <w:hideMark/>
          </w:tcPr>
          <w:p w14:paraId="480FAC45"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PÇ</w:t>
            </w:r>
          </w:p>
        </w:tc>
        <w:tc>
          <w:tcPr>
            <w:tcW w:w="644" w:type="dxa"/>
            <w:tcBorders>
              <w:top w:val="nil"/>
              <w:left w:val="nil"/>
              <w:bottom w:val="single" w:sz="4" w:space="0" w:color="auto"/>
              <w:right w:val="single" w:sz="4" w:space="0" w:color="auto"/>
            </w:tcBorders>
            <w:shd w:val="clear" w:color="000000" w:fill="FFFFFF"/>
            <w:noWrap/>
            <w:vAlign w:val="center"/>
            <w:hideMark/>
          </w:tcPr>
          <w:p w14:paraId="1C50B839"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30</w:t>
            </w:r>
          </w:p>
        </w:tc>
        <w:tc>
          <w:tcPr>
            <w:tcW w:w="1129" w:type="dxa"/>
            <w:tcBorders>
              <w:top w:val="nil"/>
              <w:left w:val="nil"/>
              <w:bottom w:val="single" w:sz="4" w:space="0" w:color="auto"/>
              <w:right w:val="single" w:sz="4" w:space="0" w:color="auto"/>
            </w:tcBorders>
            <w:shd w:val="clear" w:color="auto" w:fill="auto"/>
            <w:noWrap/>
            <w:vAlign w:val="center"/>
            <w:hideMark/>
          </w:tcPr>
          <w:p w14:paraId="5FB81E6C"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R$ 227,42</w:t>
            </w:r>
          </w:p>
        </w:tc>
        <w:tc>
          <w:tcPr>
            <w:tcW w:w="1086" w:type="dxa"/>
            <w:tcBorders>
              <w:top w:val="nil"/>
              <w:left w:val="nil"/>
              <w:bottom w:val="single" w:sz="4" w:space="0" w:color="auto"/>
              <w:right w:val="single" w:sz="4" w:space="0" w:color="auto"/>
            </w:tcBorders>
            <w:shd w:val="clear" w:color="auto" w:fill="auto"/>
            <w:noWrap/>
            <w:vAlign w:val="center"/>
            <w:hideMark/>
          </w:tcPr>
          <w:p w14:paraId="35740C85"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R$ 6.822,60</w:t>
            </w:r>
          </w:p>
        </w:tc>
      </w:tr>
      <w:tr w:rsidR="008A5906" w:rsidRPr="008A5906" w14:paraId="4EB6091A" w14:textId="77777777" w:rsidTr="008A5906">
        <w:trPr>
          <w:trHeight w:val="1185"/>
        </w:trPr>
        <w:tc>
          <w:tcPr>
            <w:tcW w:w="613" w:type="dxa"/>
            <w:tcBorders>
              <w:top w:val="nil"/>
              <w:left w:val="single" w:sz="4" w:space="0" w:color="auto"/>
              <w:bottom w:val="single" w:sz="4" w:space="0" w:color="auto"/>
              <w:right w:val="single" w:sz="4" w:space="0" w:color="auto"/>
            </w:tcBorders>
            <w:shd w:val="clear" w:color="FFFFCC" w:fill="FFFFFF"/>
            <w:noWrap/>
            <w:vAlign w:val="center"/>
            <w:hideMark/>
          </w:tcPr>
          <w:p w14:paraId="6DA1D8D2"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19</w:t>
            </w:r>
          </w:p>
        </w:tc>
        <w:tc>
          <w:tcPr>
            <w:tcW w:w="1264" w:type="dxa"/>
            <w:tcBorders>
              <w:top w:val="nil"/>
              <w:left w:val="nil"/>
              <w:bottom w:val="single" w:sz="4" w:space="0" w:color="auto"/>
              <w:right w:val="single" w:sz="4" w:space="0" w:color="auto"/>
            </w:tcBorders>
            <w:shd w:val="clear" w:color="000000" w:fill="FFFFFF"/>
            <w:noWrap/>
            <w:vAlign w:val="center"/>
            <w:hideMark/>
          </w:tcPr>
          <w:p w14:paraId="7507DEA8"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017.222.0005-7</w:t>
            </w:r>
          </w:p>
        </w:tc>
        <w:tc>
          <w:tcPr>
            <w:tcW w:w="1007" w:type="dxa"/>
            <w:tcBorders>
              <w:top w:val="nil"/>
              <w:left w:val="nil"/>
              <w:bottom w:val="single" w:sz="4" w:space="0" w:color="auto"/>
              <w:right w:val="single" w:sz="4" w:space="0" w:color="auto"/>
            </w:tcBorders>
            <w:shd w:val="clear" w:color="000000" w:fill="FFFFFF"/>
            <w:noWrap/>
            <w:vAlign w:val="center"/>
            <w:hideMark/>
          </w:tcPr>
          <w:p w14:paraId="49F5C24D"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30008972</w:t>
            </w:r>
          </w:p>
        </w:tc>
        <w:tc>
          <w:tcPr>
            <w:tcW w:w="2241" w:type="dxa"/>
            <w:tcBorders>
              <w:top w:val="nil"/>
              <w:left w:val="nil"/>
              <w:bottom w:val="single" w:sz="4" w:space="0" w:color="auto"/>
              <w:right w:val="single" w:sz="4" w:space="0" w:color="auto"/>
            </w:tcBorders>
            <w:shd w:val="clear" w:color="000000" w:fill="FFFFFF"/>
            <w:vAlign w:val="center"/>
            <w:hideMark/>
          </w:tcPr>
          <w:p w14:paraId="742BD3C5" w14:textId="77777777" w:rsidR="008A5906" w:rsidRPr="008A5906" w:rsidRDefault="008A5906" w:rsidP="008A5906">
            <w:pPr>
              <w:spacing w:after="0" w:line="240" w:lineRule="auto"/>
              <w:rPr>
                <w:rFonts w:eastAsia="Times New Roman" w:cs="Calibri"/>
                <w:color w:val="000000"/>
                <w:sz w:val="16"/>
                <w:szCs w:val="16"/>
                <w:lang w:eastAsia="pt-BR"/>
              </w:rPr>
            </w:pPr>
            <w:r w:rsidRPr="008A5906">
              <w:rPr>
                <w:rFonts w:eastAsia="Times New Roman" w:cs="Calibri"/>
                <w:color w:val="000000"/>
                <w:sz w:val="16"/>
                <w:szCs w:val="16"/>
                <w:lang w:eastAsia="pt-BR"/>
              </w:rPr>
              <w:t>REGISTRO DE GAVETA METAL DE 3"</w:t>
            </w:r>
          </w:p>
        </w:tc>
        <w:tc>
          <w:tcPr>
            <w:tcW w:w="584" w:type="dxa"/>
            <w:tcBorders>
              <w:top w:val="nil"/>
              <w:left w:val="nil"/>
              <w:bottom w:val="single" w:sz="4" w:space="0" w:color="auto"/>
              <w:right w:val="single" w:sz="4" w:space="0" w:color="auto"/>
            </w:tcBorders>
            <w:shd w:val="clear" w:color="000000" w:fill="FFFFFF"/>
            <w:vAlign w:val="center"/>
            <w:hideMark/>
          </w:tcPr>
          <w:p w14:paraId="50681790"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PÇ</w:t>
            </w:r>
          </w:p>
        </w:tc>
        <w:tc>
          <w:tcPr>
            <w:tcW w:w="644" w:type="dxa"/>
            <w:tcBorders>
              <w:top w:val="nil"/>
              <w:left w:val="nil"/>
              <w:bottom w:val="single" w:sz="4" w:space="0" w:color="auto"/>
              <w:right w:val="single" w:sz="4" w:space="0" w:color="auto"/>
            </w:tcBorders>
            <w:shd w:val="clear" w:color="000000" w:fill="FFFFFF"/>
            <w:noWrap/>
            <w:vAlign w:val="center"/>
            <w:hideMark/>
          </w:tcPr>
          <w:p w14:paraId="445CD7D6"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3</w:t>
            </w:r>
          </w:p>
        </w:tc>
        <w:tc>
          <w:tcPr>
            <w:tcW w:w="1129" w:type="dxa"/>
            <w:tcBorders>
              <w:top w:val="nil"/>
              <w:left w:val="nil"/>
              <w:bottom w:val="single" w:sz="4" w:space="0" w:color="auto"/>
              <w:right w:val="single" w:sz="4" w:space="0" w:color="auto"/>
            </w:tcBorders>
            <w:shd w:val="clear" w:color="000000" w:fill="FFFFFF"/>
            <w:noWrap/>
            <w:vAlign w:val="center"/>
            <w:hideMark/>
          </w:tcPr>
          <w:p w14:paraId="38D1157E"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R$ 718,84</w:t>
            </w:r>
          </w:p>
        </w:tc>
        <w:tc>
          <w:tcPr>
            <w:tcW w:w="1086" w:type="dxa"/>
            <w:tcBorders>
              <w:top w:val="nil"/>
              <w:left w:val="nil"/>
              <w:bottom w:val="single" w:sz="4" w:space="0" w:color="auto"/>
              <w:right w:val="single" w:sz="4" w:space="0" w:color="auto"/>
            </w:tcBorders>
            <w:shd w:val="clear" w:color="000000" w:fill="FFFFFF"/>
            <w:noWrap/>
            <w:vAlign w:val="center"/>
            <w:hideMark/>
          </w:tcPr>
          <w:p w14:paraId="48325A11"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R$ 2.156,52</w:t>
            </w:r>
          </w:p>
        </w:tc>
      </w:tr>
      <w:tr w:rsidR="008A5906" w:rsidRPr="008A5906" w14:paraId="4A9A7C06" w14:textId="77777777" w:rsidTr="008A5906">
        <w:trPr>
          <w:trHeight w:val="1185"/>
        </w:trPr>
        <w:tc>
          <w:tcPr>
            <w:tcW w:w="613" w:type="dxa"/>
            <w:tcBorders>
              <w:top w:val="nil"/>
              <w:left w:val="single" w:sz="4" w:space="0" w:color="auto"/>
              <w:bottom w:val="single" w:sz="4" w:space="0" w:color="auto"/>
              <w:right w:val="single" w:sz="4" w:space="0" w:color="auto"/>
            </w:tcBorders>
            <w:shd w:val="clear" w:color="FFFFCC" w:fill="FFFFFF"/>
            <w:noWrap/>
            <w:vAlign w:val="center"/>
            <w:hideMark/>
          </w:tcPr>
          <w:p w14:paraId="38881CDD"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20</w:t>
            </w:r>
          </w:p>
        </w:tc>
        <w:tc>
          <w:tcPr>
            <w:tcW w:w="1264" w:type="dxa"/>
            <w:tcBorders>
              <w:top w:val="nil"/>
              <w:left w:val="nil"/>
              <w:bottom w:val="single" w:sz="4" w:space="0" w:color="auto"/>
              <w:right w:val="single" w:sz="4" w:space="0" w:color="auto"/>
            </w:tcBorders>
            <w:shd w:val="clear" w:color="000000" w:fill="FFFFFF"/>
            <w:noWrap/>
            <w:vAlign w:val="center"/>
            <w:hideMark/>
          </w:tcPr>
          <w:p w14:paraId="58C80BC5"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011.052.0005-1</w:t>
            </w:r>
          </w:p>
        </w:tc>
        <w:tc>
          <w:tcPr>
            <w:tcW w:w="1007" w:type="dxa"/>
            <w:tcBorders>
              <w:top w:val="nil"/>
              <w:left w:val="nil"/>
              <w:bottom w:val="single" w:sz="4" w:space="0" w:color="auto"/>
              <w:right w:val="single" w:sz="4" w:space="0" w:color="auto"/>
            </w:tcBorders>
            <w:shd w:val="clear" w:color="000000" w:fill="FFFFFF"/>
            <w:noWrap/>
            <w:vAlign w:val="center"/>
            <w:hideMark/>
          </w:tcPr>
          <w:p w14:paraId="0D787B55"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30035126</w:t>
            </w:r>
          </w:p>
        </w:tc>
        <w:tc>
          <w:tcPr>
            <w:tcW w:w="2241" w:type="dxa"/>
            <w:tcBorders>
              <w:top w:val="nil"/>
              <w:left w:val="nil"/>
              <w:bottom w:val="single" w:sz="4" w:space="0" w:color="auto"/>
              <w:right w:val="single" w:sz="4" w:space="0" w:color="auto"/>
            </w:tcBorders>
            <w:shd w:val="clear" w:color="000000" w:fill="FFFFFF"/>
            <w:vAlign w:val="center"/>
            <w:hideMark/>
          </w:tcPr>
          <w:p w14:paraId="62201B88" w14:textId="77777777" w:rsidR="008A5906" w:rsidRPr="008A5906" w:rsidRDefault="008A5906" w:rsidP="008A5906">
            <w:pPr>
              <w:spacing w:after="0" w:line="240" w:lineRule="auto"/>
              <w:rPr>
                <w:rFonts w:eastAsia="Times New Roman" w:cs="Calibri"/>
                <w:color w:val="000000"/>
                <w:sz w:val="16"/>
                <w:szCs w:val="16"/>
                <w:lang w:eastAsia="pt-BR"/>
              </w:rPr>
            </w:pPr>
            <w:r w:rsidRPr="008A5906">
              <w:rPr>
                <w:rFonts w:eastAsia="Times New Roman" w:cs="Calibri"/>
                <w:color w:val="000000"/>
                <w:sz w:val="16"/>
                <w:szCs w:val="16"/>
                <w:lang w:eastAsia="pt-BR"/>
              </w:rPr>
              <w:t>SELIM 90º PARA COLETOR 200 X 100 - COMPACTO</w:t>
            </w:r>
          </w:p>
        </w:tc>
        <w:tc>
          <w:tcPr>
            <w:tcW w:w="584" w:type="dxa"/>
            <w:tcBorders>
              <w:top w:val="nil"/>
              <w:left w:val="nil"/>
              <w:bottom w:val="single" w:sz="4" w:space="0" w:color="auto"/>
              <w:right w:val="single" w:sz="4" w:space="0" w:color="auto"/>
            </w:tcBorders>
            <w:shd w:val="clear" w:color="000000" w:fill="FFFFFF"/>
            <w:vAlign w:val="center"/>
            <w:hideMark/>
          </w:tcPr>
          <w:p w14:paraId="04CD1E54"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PÇ</w:t>
            </w:r>
          </w:p>
        </w:tc>
        <w:tc>
          <w:tcPr>
            <w:tcW w:w="644" w:type="dxa"/>
            <w:tcBorders>
              <w:top w:val="nil"/>
              <w:left w:val="nil"/>
              <w:bottom w:val="single" w:sz="4" w:space="0" w:color="auto"/>
              <w:right w:val="single" w:sz="4" w:space="0" w:color="auto"/>
            </w:tcBorders>
            <w:shd w:val="clear" w:color="000000" w:fill="FFFFFF"/>
            <w:noWrap/>
            <w:vAlign w:val="center"/>
            <w:hideMark/>
          </w:tcPr>
          <w:p w14:paraId="4C1141E6"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360</w:t>
            </w:r>
          </w:p>
        </w:tc>
        <w:tc>
          <w:tcPr>
            <w:tcW w:w="1129" w:type="dxa"/>
            <w:tcBorders>
              <w:top w:val="nil"/>
              <w:left w:val="nil"/>
              <w:bottom w:val="single" w:sz="4" w:space="0" w:color="auto"/>
              <w:right w:val="single" w:sz="4" w:space="0" w:color="auto"/>
            </w:tcBorders>
            <w:shd w:val="clear" w:color="000000" w:fill="FFFFFF"/>
            <w:noWrap/>
            <w:vAlign w:val="center"/>
            <w:hideMark/>
          </w:tcPr>
          <w:p w14:paraId="4D19F609"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R$ 38,78</w:t>
            </w:r>
          </w:p>
        </w:tc>
        <w:tc>
          <w:tcPr>
            <w:tcW w:w="1086" w:type="dxa"/>
            <w:tcBorders>
              <w:top w:val="nil"/>
              <w:left w:val="nil"/>
              <w:bottom w:val="single" w:sz="4" w:space="0" w:color="auto"/>
              <w:right w:val="single" w:sz="4" w:space="0" w:color="auto"/>
            </w:tcBorders>
            <w:shd w:val="clear" w:color="000000" w:fill="FFFFFF"/>
            <w:noWrap/>
            <w:vAlign w:val="center"/>
            <w:hideMark/>
          </w:tcPr>
          <w:p w14:paraId="78009D2B"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R$ 13.960,80</w:t>
            </w:r>
          </w:p>
        </w:tc>
      </w:tr>
      <w:tr w:rsidR="008A5906" w:rsidRPr="008A5906" w14:paraId="677116E3" w14:textId="77777777" w:rsidTr="008A5906">
        <w:trPr>
          <w:trHeight w:val="1185"/>
        </w:trPr>
        <w:tc>
          <w:tcPr>
            <w:tcW w:w="613" w:type="dxa"/>
            <w:tcBorders>
              <w:top w:val="nil"/>
              <w:left w:val="single" w:sz="4" w:space="0" w:color="auto"/>
              <w:bottom w:val="single" w:sz="4" w:space="0" w:color="auto"/>
              <w:right w:val="single" w:sz="4" w:space="0" w:color="auto"/>
            </w:tcBorders>
            <w:shd w:val="clear" w:color="FFFFCC" w:fill="FFFFFF"/>
            <w:noWrap/>
            <w:vAlign w:val="center"/>
            <w:hideMark/>
          </w:tcPr>
          <w:p w14:paraId="2394C055"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lastRenderedPageBreak/>
              <w:t>21</w:t>
            </w:r>
          </w:p>
        </w:tc>
        <w:tc>
          <w:tcPr>
            <w:tcW w:w="1264" w:type="dxa"/>
            <w:tcBorders>
              <w:top w:val="nil"/>
              <w:left w:val="nil"/>
              <w:bottom w:val="single" w:sz="4" w:space="0" w:color="auto"/>
              <w:right w:val="single" w:sz="4" w:space="0" w:color="auto"/>
            </w:tcBorders>
            <w:shd w:val="clear" w:color="000000" w:fill="FFFFFF"/>
            <w:noWrap/>
            <w:vAlign w:val="center"/>
            <w:hideMark/>
          </w:tcPr>
          <w:p w14:paraId="1CA341AA"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011.058.0005-9</w:t>
            </w:r>
          </w:p>
        </w:tc>
        <w:tc>
          <w:tcPr>
            <w:tcW w:w="1007" w:type="dxa"/>
            <w:tcBorders>
              <w:top w:val="nil"/>
              <w:left w:val="nil"/>
              <w:bottom w:val="single" w:sz="4" w:space="0" w:color="auto"/>
              <w:right w:val="single" w:sz="4" w:space="0" w:color="auto"/>
            </w:tcBorders>
            <w:shd w:val="clear" w:color="000000" w:fill="FFFFFF"/>
            <w:noWrap/>
            <w:vAlign w:val="center"/>
            <w:hideMark/>
          </w:tcPr>
          <w:p w14:paraId="3E1AE6DB"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30007202</w:t>
            </w:r>
          </w:p>
        </w:tc>
        <w:tc>
          <w:tcPr>
            <w:tcW w:w="2241" w:type="dxa"/>
            <w:tcBorders>
              <w:top w:val="nil"/>
              <w:left w:val="nil"/>
              <w:bottom w:val="single" w:sz="4" w:space="0" w:color="auto"/>
              <w:right w:val="single" w:sz="4" w:space="0" w:color="auto"/>
            </w:tcBorders>
            <w:shd w:val="clear" w:color="000000" w:fill="FFFFFF"/>
            <w:vAlign w:val="center"/>
            <w:hideMark/>
          </w:tcPr>
          <w:p w14:paraId="29174011" w14:textId="77777777" w:rsidR="008A5906" w:rsidRPr="008A5906" w:rsidRDefault="008A5906" w:rsidP="008A5906">
            <w:pPr>
              <w:spacing w:after="0" w:line="240" w:lineRule="auto"/>
              <w:rPr>
                <w:rFonts w:eastAsia="Times New Roman" w:cs="Calibri"/>
                <w:color w:val="000000"/>
                <w:sz w:val="16"/>
                <w:szCs w:val="16"/>
                <w:lang w:eastAsia="pt-BR"/>
              </w:rPr>
            </w:pPr>
            <w:r w:rsidRPr="008A5906">
              <w:rPr>
                <w:rFonts w:eastAsia="Times New Roman" w:cs="Calibri"/>
                <w:color w:val="000000"/>
                <w:sz w:val="16"/>
                <w:szCs w:val="16"/>
                <w:lang w:eastAsia="pt-BR"/>
              </w:rPr>
              <w:t>TE COM BOLSAS JE P/COLETOR DE ESGOTO DN 150 X 100</w:t>
            </w:r>
          </w:p>
        </w:tc>
        <w:tc>
          <w:tcPr>
            <w:tcW w:w="584" w:type="dxa"/>
            <w:tcBorders>
              <w:top w:val="nil"/>
              <w:left w:val="nil"/>
              <w:bottom w:val="single" w:sz="4" w:space="0" w:color="auto"/>
              <w:right w:val="single" w:sz="4" w:space="0" w:color="auto"/>
            </w:tcBorders>
            <w:shd w:val="clear" w:color="000000" w:fill="FFFFFF"/>
            <w:vAlign w:val="center"/>
            <w:hideMark/>
          </w:tcPr>
          <w:p w14:paraId="7C01A437"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PÇ</w:t>
            </w:r>
          </w:p>
        </w:tc>
        <w:tc>
          <w:tcPr>
            <w:tcW w:w="644" w:type="dxa"/>
            <w:tcBorders>
              <w:top w:val="nil"/>
              <w:left w:val="nil"/>
              <w:bottom w:val="single" w:sz="4" w:space="0" w:color="auto"/>
              <w:right w:val="single" w:sz="4" w:space="0" w:color="auto"/>
            </w:tcBorders>
            <w:shd w:val="clear" w:color="000000" w:fill="FFFFFF"/>
            <w:noWrap/>
            <w:vAlign w:val="center"/>
            <w:hideMark/>
          </w:tcPr>
          <w:p w14:paraId="6605BC3A"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140</w:t>
            </w:r>
          </w:p>
        </w:tc>
        <w:tc>
          <w:tcPr>
            <w:tcW w:w="1129" w:type="dxa"/>
            <w:tcBorders>
              <w:top w:val="nil"/>
              <w:left w:val="nil"/>
              <w:bottom w:val="single" w:sz="4" w:space="0" w:color="auto"/>
              <w:right w:val="single" w:sz="4" w:space="0" w:color="auto"/>
            </w:tcBorders>
            <w:shd w:val="clear" w:color="auto" w:fill="auto"/>
            <w:noWrap/>
            <w:vAlign w:val="center"/>
            <w:hideMark/>
          </w:tcPr>
          <w:p w14:paraId="0512ECCB"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R$ 53,92</w:t>
            </w:r>
          </w:p>
        </w:tc>
        <w:tc>
          <w:tcPr>
            <w:tcW w:w="1086" w:type="dxa"/>
            <w:tcBorders>
              <w:top w:val="nil"/>
              <w:left w:val="nil"/>
              <w:bottom w:val="single" w:sz="4" w:space="0" w:color="auto"/>
              <w:right w:val="single" w:sz="4" w:space="0" w:color="auto"/>
            </w:tcBorders>
            <w:shd w:val="clear" w:color="auto" w:fill="auto"/>
            <w:noWrap/>
            <w:vAlign w:val="center"/>
            <w:hideMark/>
          </w:tcPr>
          <w:p w14:paraId="4212D48E"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R$ 7.548,80</w:t>
            </w:r>
          </w:p>
        </w:tc>
      </w:tr>
      <w:tr w:rsidR="008A5906" w:rsidRPr="008A5906" w14:paraId="1F891ED3" w14:textId="77777777" w:rsidTr="008A5906">
        <w:trPr>
          <w:trHeight w:val="1185"/>
        </w:trPr>
        <w:tc>
          <w:tcPr>
            <w:tcW w:w="613" w:type="dxa"/>
            <w:tcBorders>
              <w:top w:val="nil"/>
              <w:left w:val="single" w:sz="4" w:space="0" w:color="auto"/>
              <w:bottom w:val="single" w:sz="4" w:space="0" w:color="auto"/>
              <w:right w:val="single" w:sz="4" w:space="0" w:color="auto"/>
            </w:tcBorders>
            <w:shd w:val="clear" w:color="FFFFCC" w:fill="FFFFFF"/>
            <w:noWrap/>
            <w:vAlign w:val="center"/>
            <w:hideMark/>
          </w:tcPr>
          <w:p w14:paraId="7887F15B"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22</w:t>
            </w:r>
          </w:p>
        </w:tc>
        <w:tc>
          <w:tcPr>
            <w:tcW w:w="1264" w:type="dxa"/>
            <w:tcBorders>
              <w:top w:val="nil"/>
              <w:left w:val="nil"/>
              <w:bottom w:val="single" w:sz="4" w:space="0" w:color="auto"/>
              <w:right w:val="single" w:sz="4" w:space="0" w:color="auto"/>
            </w:tcBorders>
            <w:shd w:val="clear" w:color="000000" w:fill="FFFFFF"/>
            <w:noWrap/>
            <w:vAlign w:val="center"/>
            <w:hideMark/>
          </w:tcPr>
          <w:p w14:paraId="124329AC"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011.058.0003-2</w:t>
            </w:r>
          </w:p>
        </w:tc>
        <w:tc>
          <w:tcPr>
            <w:tcW w:w="1007" w:type="dxa"/>
            <w:tcBorders>
              <w:top w:val="nil"/>
              <w:left w:val="nil"/>
              <w:bottom w:val="single" w:sz="4" w:space="0" w:color="auto"/>
              <w:right w:val="single" w:sz="4" w:space="0" w:color="auto"/>
            </w:tcBorders>
            <w:shd w:val="clear" w:color="000000" w:fill="FFFFFF"/>
            <w:noWrap/>
            <w:vAlign w:val="center"/>
            <w:hideMark/>
          </w:tcPr>
          <w:p w14:paraId="35A25778"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30003752</w:t>
            </w:r>
          </w:p>
        </w:tc>
        <w:tc>
          <w:tcPr>
            <w:tcW w:w="2241" w:type="dxa"/>
            <w:tcBorders>
              <w:top w:val="nil"/>
              <w:left w:val="nil"/>
              <w:bottom w:val="single" w:sz="4" w:space="0" w:color="auto"/>
              <w:right w:val="single" w:sz="4" w:space="0" w:color="auto"/>
            </w:tcBorders>
            <w:shd w:val="clear" w:color="000000" w:fill="FFFFFF"/>
            <w:vAlign w:val="center"/>
            <w:hideMark/>
          </w:tcPr>
          <w:p w14:paraId="300261F9" w14:textId="77777777" w:rsidR="008A5906" w:rsidRPr="008A5906" w:rsidRDefault="008A5906" w:rsidP="008A5906">
            <w:pPr>
              <w:spacing w:after="0" w:line="240" w:lineRule="auto"/>
              <w:rPr>
                <w:rFonts w:eastAsia="Times New Roman" w:cs="Calibri"/>
                <w:color w:val="000000"/>
                <w:sz w:val="16"/>
                <w:szCs w:val="16"/>
                <w:lang w:eastAsia="pt-BR"/>
              </w:rPr>
            </w:pPr>
            <w:r w:rsidRPr="008A5906">
              <w:rPr>
                <w:rFonts w:eastAsia="Times New Roman" w:cs="Calibri"/>
                <w:color w:val="000000"/>
                <w:sz w:val="16"/>
                <w:szCs w:val="16"/>
                <w:lang w:eastAsia="pt-BR"/>
              </w:rPr>
              <w:t>TE COM BOLSAS JE P/COLETOR DE ESGOTO DN 200 X 100</w:t>
            </w:r>
          </w:p>
        </w:tc>
        <w:tc>
          <w:tcPr>
            <w:tcW w:w="584" w:type="dxa"/>
            <w:tcBorders>
              <w:top w:val="nil"/>
              <w:left w:val="nil"/>
              <w:bottom w:val="single" w:sz="4" w:space="0" w:color="auto"/>
              <w:right w:val="single" w:sz="4" w:space="0" w:color="auto"/>
            </w:tcBorders>
            <w:shd w:val="clear" w:color="000000" w:fill="FFFFFF"/>
            <w:vAlign w:val="center"/>
            <w:hideMark/>
          </w:tcPr>
          <w:p w14:paraId="66755CF4"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PÇ</w:t>
            </w:r>
          </w:p>
        </w:tc>
        <w:tc>
          <w:tcPr>
            <w:tcW w:w="644" w:type="dxa"/>
            <w:tcBorders>
              <w:top w:val="nil"/>
              <w:left w:val="nil"/>
              <w:bottom w:val="single" w:sz="4" w:space="0" w:color="auto"/>
              <w:right w:val="single" w:sz="4" w:space="0" w:color="auto"/>
            </w:tcBorders>
            <w:shd w:val="clear" w:color="000000" w:fill="FFFFFF"/>
            <w:noWrap/>
            <w:vAlign w:val="center"/>
            <w:hideMark/>
          </w:tcPr>
          <w:p w14:paraId="3F7BF221"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35</w:t>
            </w:r>
          </w:p>
        </w:tc>
        <w:tc>
          <w:tcPr>
            <w:tcW w:w="1129" w:type="dxa"/>
            <w:tcBorders>
              <w:top w:val="nil"/>
              <w:left w:val="nil"/>
              <w:bottom w:val="single" w:sz="4" w:space="0" w:color="auto"/>
              <w:right w:val="single" w:sz="4" w:space="0" w:color="auto"/>
            </w:tcBorders>
            <w:shd w:val="clear" w:color="auto" w:fill="auto"/>
            <w:noWrap/>
            <w:vAlign w:val="center"/>
            <w:hideMark/>
          </w:tcPr>
          <w:p w14:paraId="1104AEA3"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R$ 89,85</w:t>
            </w:r>
          </w:p>
        </w:tc>
        <w:tc>
          <w:tcPr>
            <w:tcW w:w="1086" w:type="dxa"/>
            <w:tcBorders>
              <w:top w:val="nil"/>
              <w:left w:val="nil"/>
              <w:bottom w:val="single" w:sz="4" w:space="0" w:color="auto"/>
              <w:right w:val="single" w:sz="4" w:space="0" w:color="auto"/>
            </w:tcBorders>
            <w:shd w:val="clear" w:color="auto" w:fill="auto"/>
            <w:noWrap/>
            <w:vAlign w:val="center"/>
            <w:hideMark/>
          </w:tcPr>
          <w:p w14:paraId="7BAC6419"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R$ 3.144,75</w:t>
            </w:r>
          </w:p>
        </w:tc>
      </w:tr>
      <w:tr w:rsidR="008A5906" w:rsidRPr="008A5906" w14:paraId="6B3E4B88" w14:textId="77777777" w:rsidTr="008A5906">
        <w:trPr>
          <w:trHeight w:val="1185"/>
        </w:trPr>
        <w:tc>
          <w:tcPr>
            <w:tcW w:w="613" w:type="dxa"/>
            <w:tcBorders>
              <w:top w:val="nil"/>
              <w:left w:val="single" w:sz="4" w:space="0" w:color="auto"/>
              <w:bottom w:val="single" w:sz="4" w:space="0" w:color="auto"/>
              <w:right w:val="single" w:sz="4" w:space="0" w:color="auto"/>
            </w:tcBorders>
            <w:shd w:val="clear" w:color="FFFFCC" w:fill="FFFFFF"/>
            <w:noWrap/>
            <w:vAlign w:val="center"/>
            <w:hideMark/>
          </w:tcPr>
          <w:p w14:paraId="6A705559"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23</w:t>
            </w:r>
          </w:p>
        </w:tc>
        <w:tc>
          <w:tcPr>
            <w:tcW w:w="1264" w:type="dxa"/>
            <w:tcBorders>
              <w:top w:val="nil"/>
              <w:left w:val="nil"/>
              <w:bottom w:val="single" w:sz="4" w:space="0" w:color="auto"/>
              <w:right w:val="single" w:sz="4" w:space="0" w:color="auto"/>
            </w:tcBorders>
            <w:shd w:val="clear" w:color="000000" w:fill="FFFFFF"/>
            <w:noWrap/>
            <w:vAlign w:val="center"/>
            <w:hideMark/>
          </w:tcPr>
          <w:p w14:paraId="72872938"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011.058.0002-4</w:t>
            </w:r>
          </w:p>
        </w:tc>
        <w:tc>
          <w:tcPr>
            <w:tcW w:w="1007" w:type="dxa"/>
            <w:tcBorders>
              <w:top w:val="nil"/>
              <w:left w:val="nil"/>
              <w:bottom w:val="single" w:sz="4" w:space="0" w:color="auto"/>
              <w:right w:val="single" w:sz="4" w:space="0" w:color="auto"/>
            </w:tcBorders>
            <w:shd w:val="clear" w:color="000000" w:fill="FFFFFF"/>
            <w:noWrap/>
            <w:vAlign w:val="center"/>
            <w:hideMark/>
          </w:tcPr>
          <w:p w14:paraId="46454D24"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30007205</w:t>
            </w:r>
          </w:p>
        </w:tc>
        <w:tc>
          <w:tcPr>
            <w:tcW w:w="2241" w:type="dxa"/>
            <w:tcBorders>
              <w:top w:val="nil"/>
              <w:left w:val="nil"/>
              <w:bottom w:val="single" w:sz="4" w:space="0" w:color="auto"/>
              <w:right w:val="single" w:sz="4" w:space="0" w:color="auto"/>
            </w:tcBorders>
            <w:shd w:val="clear" w:color="000000" w:fill="FFFFFF"/>
            <w:vAlign w:val="center"/>
            <w:hideMark/>
          </w:tcPr>
          <w:p w14:paraId="6BAD4B65" w14:textId="77777777" w:rsidR="008A5906" w:rsidRPr="008A5906" w:rsidRDefault="008A5906" w:rsidP="008A5906">
            <w:pPr>
              <w:spacing w:after="0" w:line="240" w:lineRule="auto"/>
              <w:rPr>
                <w:rFonts w:eastAsia="Times New Roman" w:cs="Calibri"/>
                <w:color w:val="000000"/>
                <w:sz w:val="16"/>
                <w:szCs w:val="16"/>
                <w:lang w:eastAsia="pt-BR"/>
              </w:rPr>
            </w:pPr>
            <w:r w:rsidRPr="008A5906">
              <w:rPr>
                <w:rFonts w:eastAsia="Times New Roman" w:cs="Calibri"/>
                <w:color w:val="000000"/>
                <w:sz w:val="16"/>
                <w:szCs w:val="16"/>
                <w:lang w:eastAsia="pt-BR"/>
              </w:rPr>
              <w:t>TE COM BOLSAS JE P/COLETOR DE ESGOTO DN 200 X 150</w:t>
            </w:r>
          </w:p>
        </w:tc>
        <w:tc>
          <w:tcPr>
            <w:tcW w:w="584" w:type="dxa"/>
            <w:tcBorders>
              <w:top w:val="nil"/>
              <w:left w:val="nil"/>
              <w:bottom w:val="single" w:sz="4" w:space="0" w:color="auto"/>
              <w:right w:val="single" w:sz="4" w:space="0" w:color="auto"/>
            </w:tcBorders>
            <w:shd w:val="clear" w:color="000000" w:fill="FFFFFF"/>
            <w:vAlign w:val="center"/>
            <w:hideMark/>
          </w:tcPr>
          <w:p w14:paraId="7232626A"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PÇ</w:t>
            </w:r>
          </w:p>
        </w:tc>
        <w:tc>
          <w:tcPr>
            <w:tcW w:w="644" w:type="dxa"/>
            <w:tcBorders>
              <w:top w:val="nil"/>
              <w:left w:val="nil"/>
              <w:bottom w:val="single" w:sz="4" w:space="0" w:color="auto"/>
              <w:right w:val="single" w:sz="4" w:space="0" w:color="auto"/>
            </w:tcBorders>
            <w:shd w:val="clear" w:color="000000" w:fill="FFFFFF"/>
            <w:noWrap/>
            <w:vAlign w:val="center"/>
            <w:hideMark/>
          </w:tcPr>
          <w:p w14:paraId="11F67F1C"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15</w:t>
            </w:r>
          </w:p>
        </w:tc>
        <w:tc>
          <w:tcPr>
            <w:tcW w:w="1129" w:type="dxa"/>
            <w:tcBorders>
              <w:top w:val="nil"/>
              <w:left w:val="nil"/>
              <w:bottom w:val="single" w:sz="4" w:space="0" w:color="auto"/>
              <w:right w:val="single" w:sz="4" w:space="0" w:color="auto"/>
            </w:tcBorders>
            <w:shd w:val="clear" w:color="auto" w:fill="auto"/>
            <w:noWrap/>
            <w:vAlign w:val="center"/>
            <w:hideMark/>
          </w:tcPr>
          <w:p w14:paraId="38771FBA"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R$ 111,61</w:t>
            </w:r>
          </w:p>
        </w:tc>
        <w:tc>
          <w:tcPr>
            <w:tcW w:w="1086" w:type="dxa"/>
            <w:tcBorders>
              <w:top w:val="nil"/>
              <w:left w:val="nil"/>
              <w:bottom w:val="single" w:sz="4" w:space="0" w:color="auto"/>
              <w:right w:val="single" w:sz="4" w:space="0" w:color="auto"/>
            </w:tcBorders>
            <w:shd w:val="clear" w:color="auto" w:fill="auto"/>
            <w:noWrap/>
            <w:vAlign w:val="center"/>
            <w:hideMark/>
          </w:tcPr>
          <w:p w14:paraId="4D08F225"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R$ 1.674,15</w:t>
            </w:r>
          </w:p>
        </w:tc>
      </w:tr>
      <w:tr w:rsidR="008A5906" w:rsidRPr="008A5906" w14:paraId="5E0E44F3" w14:textId="77777777" w:rsidTr="008A5906">
        <w:trPr>
          <w:trHeight w:val="1185"/>
        </w:trPr>
        <w:tc>
          <w:tcPr>
            <w:tcW w:w="613" w:type="dxa"/>
            <w:tcBorders>
              <w:top w:val="nil"/>
              <w:left w:val="single" w:sz="4" w:space="0" w:color="auto"/>
              <w:bottom w:val="single" w:sz="4" w:space="0" w:color="auto"/>
              <w:right w:val="single" w:sz="4" w:space="0" w:color="auto"/>
            </w:tcBorders>
            <w:shd w:val="clear" w:color="FFFFCC" w:fill="FFFFFF"/>
            <w:noWrap/>
            <w:vAlign w:val="center"/>
            <w:hideMark/>
          </w:tcPr>
          <w:p w14:paraId="4FE4954B"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24</w:t>
            </w:r>
          </w:p>
        </w:tc>
        <w:tc>
          <w:tcPr>
            <w:tcW w:w="1264" w:type="dxa"/>
            <w:tcBorders>
              <w:top w:val="nil"/>
              <w:left w:val="nil"/>
              <w:bottom w:val="single" w:sz="4" w:space="0" w:color="auto"/>
              <w:right w:val="single" w:sz="4" w:space="0" w:color="auto"/>
            </w:tcBorders>
            <w:shd w:val="clear" w:color="000000" w:fill="FFFFFF"/>
            <w:noWrap/>
            <w:vAlign w:val="center"/>
            <w:hideMark/>
          </w:tcPr>
          <w:p w14:paraId="0F4045E0"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011.058.0004-0</w:t>
            </w:r>
          </w:p>
        </w:tc>
        <w:tc>
          <w:tcPr>
            <w:tcW w:w="1007" w:type="dxa"/>
            <w:tcBorders>
              <w:top w:val="nil"/>
              <w:left w:val="nil"/>
              <w:bottom w:val="single" w:sz="4" w:space="0" w:color="auto"/>
              <w:right w:val="single" w:sz="4" w:space="0" w:color="auto"/>
            </w:tcBorders>
            <w:shd w:val="clear" w:color="000000" w:fill="FFFFFF"/>
            <w:noWrap/>
            <w:vAlign w:val="center"/>
            <w:hideMark/>
          </w:tcPr>
          <w:p w14:paraId="2FC55DDF"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30000813</w:t>
            </w:r>
          </w:p>
        </w:tc>
        <w:tc>
          <w:tcPr>
            <w:tcW w:w="2241" w:type="dxa"/>
            <w:tcBorders>
              <w:top w:val="nil"/>
              <w:left w:val="nil"/>
              <w:bottom w:val="single" w:sz="4" w:space="0" w:color="auto"/>
              <w:right w:val="single" w:sz="4" w:space="0" w:color="auto"/>
            </w:tcBorders>
            <w:shd w:val="clear" w:color="000000" w:fill="FFFFFF"/>
            <w:vAlign w:val="center"/>
            <w:hideMark/>
          </w:tcPr>
          <w:p w14:paraId="41AEF008" w14:textId="77777777" w:rsidR="008A5906" w:rsidRPr="008A5906" w:rsidRDefault="008A5906" w:rsidP="008A5906">
            <w:pPr>
              <w:spacing w:after="0" w:line="240" w:lineRule="auto"/>
              <w:rPr>
                <w:rFonts w:eastAsia="Times New Roman" w:cs="Calibri"/>
                <w:color w:val="000000"/>
                <w:sz w:val="16"/>
                <w:szCs w:val="16"/>
                <w:lang w:eastAsia="pt-BR"/>
              </w:rPr>
            </w:pPr>
            <w:r w:rsidRPr="008A5906">
              <w:rPr>
                <w:rFonts w:eastAsia="Times New Roman" w:cs="Calibri"/>
                <w:color w:val="000000"/>
                <w:sz w:val="16"/>
                <w:szCs w:val="16"/>
                <w:lang w:eastAsia="pt-BR"/>
              </w:rPr>
              <w:t>TE COM BOLSAS JE P/COLETOR DE ESGOTO DN 200 X 200</w:t>
            </w:r>
          </w:p>
        </w:tc>
        <w:tc>
          <w:tcPr>
            <w:tcW w:w="584" w:type="dxa"/>
            <w:tcBorders>
              <w:top w:val="nil"/>
              <w:left w:val="nil"/>
              <w:bottom w:val="single" w:sz="4" w:space="0" w:color="auto"/>
              <w:right w:val="single" w:sz="4" w:space="0" w:color="auto"/>
            </w:tcBorders>
            <w:shd w:val="clear" w:color="000000" w:fill="FFFFFF"/>
            <w:vAlign w:val="center"/>
            <w:hideMark/>
          </w:tcPr>
          <w:p w14:paraId="6F3B2956"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PÇ</w:t>
            </w:r>
          </w:p>
        </w:tc>
        <w:tc>
          <w:tcPr>
            <w:tcW w:w="644" w:type="dxa"/>
            <w:tcBorders>
              <w:top w:val="nil"/>
              <w:left w:val="nil"/>
              <w:bottom w:val="single" w:sz="4" w:space="0" w:color="auto"/>
              <w:right w:val="single" w:sz="4" w:space="0" w:color="auto"/>
            </w:tcBorders>
            <w:shd w:val="clear" w:color="000000" w:fill="FFFFFF"/>
            <w:noWrap/>
            <w:vAlign w:val="center"/>
            <w:hideMark/>
          </w:tcPr>
          <w:p w14:paraId="4BADBE8E"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20</w:t>
            </w:r>
          </w:p>
        </w:tc>
        <w:tc>
          <w:tcPr>
            <w:tcW w:w="1129" w:type="dxa"/>
            <w:tcBorders>
              <w:top w:val="nil"/>
              <w:left w:val="nil"/>
              <w:bottom w:val="single" w:sz="4" w:space="0" w:color="auto"/>
              <w:right w:val="single" w:sz="4" w:space="0" w:color="auto"/>
            </w:tcBorders>
            <w:shd w:val="clear" w:color="auto" w:fill="auto"/>
            <w:noWrap/>
            <w:vAlign w:val="center"/>
            <w:hideMark/>
          </w:tcPr>
          <w:p w14:paraId="6374203B"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R$ 137,18</w:t>
            </w:r>
          </w:p>
        </w:tc>
        <w:tc>
          <w:tcPr>
            <w:tcW w:w="1086" w:type="dxa"/>
            <w:tcBorders>
              <w:top w:val="nil"/>
              <w:left w:val="nil"/>
              <w:bottom w:val="single" w:sz="4" w:space="0" w:color="auto"/>
              <w:right w:val="single" w:sz="4" w:space="0" w:color="auto"/>
            </w:tcBorders>
            <w:shd w:val="clear" w:color="auto" w:fill="auto"/>
            <w:noWrap/>
            <w:vAlign w:val="center"/>
            <w:hideMark/>
          </w:tcPr>
          <w:p w14:paraId="79055EAE"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R$ 2.743,60</w:t>
            </w:r>
          </w:p>
        </w:tc>
      </w:tr>
      <w:tr w:rsidR="008A5906" w:rsidRPr="008A5906" w14:paraId="2B245EAA" w14:textId="77777777" w:rsidTr="008A5906">
        <w:trPr>
          <w:trHeight w:val="1185"/>
        </w:trPr>
        <w:tc>
          <w:tcPr>
            <w:tcW w:w="613" w:type="dxa"/>
            <w:tcBorders>
              <w:top w:val="nil"/>
              <w:left w:val="single" w:sz="4" w:space="0" w:color="auto"/>
              <w:bottom w:val="single" w:sz="4" w:space="0" w:color="auto"/>
              <w:right w:val="single" w:sz="4" w:space="0" w:color="auto"/>
            </w:tcBorders>
            <w:shd w:val="clear" w:color="FFFFCC" w:fill="FFFFFF"/>
            <w:noWrap/>
            <w:vAlign w:val="center"/>
            <w:hideMark/>
          </w:tcPr>
          <w:p w14:paraId="64781556"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25</w:t>
            </w:r>
          </w:p>
        </w:tc>
        <w:tc>
          <w:tcPr>
            <w:tcW w:w="1264" w:type="dxa"/>
            <w:tcBorders>
              <w:top w:val="nil"/>
              <w:left w:val="nil"/>
              <w:bottom w:val="single" w:sz="4" w:space="0" w:color="auto"/>
              <w:right w:val="single" w:sz="4" w:space="0" w:color="auto"/>
            </w:tcBorders>
            <w:shd w:val="clear" w:color="000000" w:fill="FFFFFF"/>
            <w:noWrap/>
            <w:vAlign w:val="center"/>
            <w:hideMark/>
          </w:tcPr>
          <w:p w14:paraId="6DD77621"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007.048.0009-8</w:t>
            </w:r>
          </w:p>
        </w:tc>
        <w:tc>
          <w:tcPr>
            <w:tcW w:w="1007" w:type="dxa"/>
            <w:tcBorders>
              <w:top w:val="nil"/>
              <w:left w:val="nil"/>
              <w:bottom w:val="single" w:sz="4" w:space="0" w:color="auto"/>
              <w:right w:val="single" w:sz="4" w:space="0" w:color="auto"/>
            </w:tcBorders>
            <w:shd w:val="clear" w:color="000000" w:fill="FFFFFF"/>
            <w:noWrap/>
            <w:vAlign w:val="center"/>
            <w:hideMark/>
          </w:tcPr>
          <w:p w14:paraId="7DDBD3C9"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30000211</w:t>
            </w:r>
          </w:p>
        </w:tc>
        <w:tc>
          <w:tcPr>
            <w:tcW w:w="2241" w:type="dxa"/>
            <w:tcBorders>
              <w:top w:val="nil"/>
              <w:left w:val="nil"/>
              <w:bottom w:val="single" w:sz="4" w:space="0" w:color="auto"/>
              <w:right w:val="single" w:sz="4" w:space="0" w:color="auto"/>
            </w:tcBorders>
            <w:shd w:val="clear" w:color="000000" w:fill="FFFFFF"/>
            <w:vAlign w:val="center"/>
            <w:hideMark/>
          </w:tcPr>
          <w:p w14:paraId="7558B356" w14:textId="77777777" w:rsidR="008A5906" w:rsidRPr="008A5906" w:rsidRDefault="008A5906" w:rsidP="008A5906">
            <w:pPr>
              <w:spacing w:after="0" w:line="240" w:lineRule="auto"/>
              <w:rPr>
                <w:rFonts w:eastAsia="Times New Roman" w:cs="Calibri"/>
                <w:color w:val="000000"/>
                <w:sz w:val="16"/>
                <w:szCs w:val="16"/>
                <w:lang w:eastAsia="pt-BR"/>
              </w:rPr>
            </w:pPr>
            <w:r w:rsidRPr="008A5906">
              <w:rPr>
                <w:rFonts w:eastAsia="Times New Roman" w:cs="Calibri"/>
                <w:color w:val="000000"/>
                <w:sz w:val="16"/>
                <w:szCs w:val="16"/>
                <w:lang w:eastAsia="pt-BR"/>
              </w:rPr>
              <w:t>TE DE SERVICO INTEGRADO ARTICULADO 110MM PVC X 20MM</w:t>
            </w:r>
          </w:p>
        </w:tc>
        <w:tc>
          <w:tcPr>
            <w:tcW w:w="584" w:type="dxa"/>
            <w:tcBorders>
              <w:top w:val="nil"/>
              <w:left w:val="nil"/>
              <w:bottom w:val="single" w:sz="4" w:space="0" w:color="auto"/>
              <w:right w:val="single" w:sz="4" w:space="0" w:color="auto"/>
            </w:tcBorders>
            <w:shd w:val="clear" w:color="000000" w:fill="FFFFFF"/>
            <w:vAlign w:val="center"/>
            <w:hideMark/>
          </w:tcPr>
          <w:p w14:paraId="66E4EB0B"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PÇ</w:t>
            </w:r>
          </w:p>
        </w:tc>
        <w:tc>
          <w:tcPr>
            <w:tcW w:w="644" w:type="dxa"/>
            <w:tcBorders>
              <w:top w:val="nil"/>
              <w:left w:val="nil"/>
              <w:bottom w:val="single" w:sz="4" w:space="0" w:color="auto"/>
              <w:right w:val="single" w:sz="4" w:space="0" w:color="auto"/>
            </w:tcBorders>
            <w:shd w:val="clear" w:color="000000" w:fill="FFFFFF"/>
            <w:noWrap/>
            <w:vAlign w:val="center"/>
            <w:hideMark/>
          </w:tcPr>
          <w:p w14:paraId="7719E820"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170</w:t>
            </w:r>
          </w:p>
        </w:tc>
        <w:tc>
          <w:tcPr>
            <w:tcW w:w="1129" w:type="dxa"/>
            <w:tcBorders>
              <w:top w:val="nil"/>
              <w:left w:val="nil"/>
              <w:bottom w:val="single" w:sz="4" w:space="0" w:color="auto"/>
              <w:right w:val="single" w:sz="4" w:space="0" w:color="auto"/>
            </w:tcBorders>
            <w:shd w:val="clear" w:color="auto" w:fill="auto"/>
            <w:noWrap/>
            <w:vAlign w:val="center"/>
            <w:hideMark/>
          </w:tcPr>
          <w:p w14:paraId="37EAF961"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R$ 57,60</w:t>
            </w:r>
          </w:p>
        </w:tc>
        <w:tc>
          <w:tcPr>
            <w:tcW w:w="1086" w:type="dxa"/>
            <w:tcBorders>
              <w:top w:val="nil"/>
              <w:left w:val="nil"/>
              <w:bottom w:val="single" w:sz="4" w:space="0" w:color="auto"/>
              <w:right w:val="single" w:sz="4" w:space="0" w:color="auto"/>
            </w:tcBorders>
            <w:shd w:val="clear" w:color="auto" w:fill="auto"/>
            <w:noWrap/>
            <w:vAlign w:val="center"/>
            <w:hideMark/>
          </w:tcPr>
          <w:p w14:paraId="4C6DCB7D"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R$ 9.792,00</w:t>
            </w:r>
          </w:p>
        </w:tc>
      </w:tr>
      <w:tr w:rsidR="008A5906" w:rsidRPr="008A5906" w14:paraId="57F98C65" w14:textId="77777777" w:rsidTr="008A5906">
        <w:trPr>
          <w:trHeight w:val="1185"/>
        </w:trPr>
        <w:tc>
          <w:tcPr>
            <w:tcW w:w="613" w:type="dxa"/>
            <w:tcBorders>
              <w:top w:val="nil"/>
              <w:left w:val="single" w:sz="4" w:space="0" w:color="auto"/>
              <w:bottom w:val="single" w:sz="4" w:space="0" w:color="auto"/>
              <w:right w:val="single" w:sz="4" w:space="0" w:color="auto"/>
            </w:tcBorders>
            <w:shd w:val="clear" w:color="FFFFCC" w:fill="FFFFFF"/>
            <w:noWrap/>
            <w:vAlign w:val="center"/>
            <w:hideMark/>
          </w:tcPr>
          <w:p w14:paraId="2D507AF2"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26</w:t>
            </w:r>
          </w:p>
        </w:tc>
        <w:tc>
          <w:tcPr>
            <w:tcW w:w="1264" w:type="dxa"/>
            <w:tcBorders>
              <w:top w:val="nil"/>
              <w:left w:val="nil"/>
              <w:bottom w:val="single" w:sz="4" w:space="0" w:color="auto"/>
              <w:right w:val="single" w:sz="4" w:space="0" w:color="auto"/>
            </w:tcBorders>
            <w:shd w:val="clear" w:color="000000" w:fill="FFFFFF"/>
            <w:noWrap/>
            <w:vAlign w:val="center"/>
            <w:hideMark/>
          </w:tcPr>
          <w:p w14:paraId="038971EE"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007.048.0001-2</w:t>
            </w:r>
          </w:p>
        </w:tc>
        <w:tc>
          <w:tcPr>
            <w:tcW w:w="1007" w:type="dxa"/>
            <w:tcBorders>
              <w:top w:val="nil"/>
              <w:left w:val="nil"/>
              <w:bottom w:val="single" w:sz="4" w:space="0" w:color="auto"/>
              <w:right w:val="single" w:sz="4" w:space="0" w:color="auto"/>
            </w:tcBorders>
            <w:shd w:val="clear" w:color="000000" w:fill="FFFFFF"/>
            <w:noWrap/>
            <w:vAlign w:val="center"/>
            <w:hideMark/>
          </w:tcPr>
          <w:p w14:paraId="4AE46D09"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30007034</w:t>
            </w:r>
          </w:p>
        </w:tc>
        <w:tc>
          <w:tcPr>
            <w:tcW w:w="2241" w:type="dxa"/>
            <w:tcBorders>
              <w:top w:val="nil"/>
              <w:left w:val="nil"/>
              <w:bottom w:val="single" w:sz="4" w:space="0" w:color="auto"/>
              <w:right w:val="single" w:sz="4" w:space="0" w:color="auto"/>
            </w:tcBorders>
            <w:shd w:val="clear" w:color="000000" w:fill="FFFFFF"/>
            <w:vAlign w:val="center"/>
            <w:hideMark/>
          </w:tcPr>
          <w:p w14:paraId="3837C73D" w14:textId="77777777" w:rsidR="008A5906" w:rsidRPr="008A5906" w:rsidRDefault="008A5906" w:rsidP="008A5906">
            <w:pPr>
              <w:spacing w:after="0" w:line="240" w:lineRule="auto"/>
              <w:rPr>
                <w:rFonts w:eastAsia="Times New Roman" w:cs="Calibri"/>
                <w:color w:val="000000"/>
                <w:sz w:val="16"/>
                <w:szCs w:val="16"/>
                <w:lang w:eastAsia="pt-BR"/>
              </w:rPr>
            </w:pPr>
            <w:r w:rsidRPr="008A5906">
              <w:rPr>
                <w:rFonts w:eastAsia="Times New Roman" w:cs="Calibri"/>
                <w:color w:val="000000"/>
                <w:sz w:val="16"/>
                <w:szCs w:val="16"/>
                <w:lang w:eastAsia="pt-BR"/>
              </w:rPr>
              <w:t>TE DE SERVICO INTEGRADO ARTICULADO 60MM PVC X 20MM</w:t>
            </w:r>
          </w:p>
        </w:tc>
        <w:tc>
          <w:tcPr>
            <w:tcW w:w="584" w:type="dxa"/>
            <w:tcBorders>
              <w:top w:val="nil"/>
              <w:left w:val="nil"/>
              <w:bottom w:val="single" w:sz="4" w:space="0" w:color="auto"/>
              <w:right w:val="single" w:sz="4" w:space="0" w:color="auto"/>
            </w:tcBorders>
            <w:shd w:val="clear" w:color="000000" w:fill="FFFFFF"/>
            <w:vAlign w:val="center"/>
            <w:hideMark/>
          </w:tcPr>
          <w:p w14:paraId="4EE34840"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PÇ</w:t>
            </w:r>
          </w:p>
        </w:tc>
        <w:tc>
          <w:tcPr>
            <w:tcW w:w="644" w:type="dxa"/>
            <w:tcBorders>
              <w:top w:val="nil"/>
              <w:left w:val="nil"/>
              <w:bottom w:val="single" w:sz="4" w:space="0" w:color="auto"/>
              <w:right w:val="single" w:sz="4" w:space="0" w:color="auto"/>
            </w:tcBorders>
            <w:shd w:val="clear" w:color="000000" w:fill="FFFFFF"/>
            <w:noWrap/>
            <w:vAlign w:val="center"/>
            <w:hideMark/>
          </w:tcPr>
          <w:p w14:paraId="005797F8"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1500</w:t>
            </w:r>
          </w:p>
        </w:tc>
        <w:tc>
          <w:tcPr>
            <w:tcW w:w="1129" w:type="dxa"/>
            <w:tcBorders>
              <w:top w:val="nil"/>
              <w:left w:val="nil"/>
              <w:bottom w:val="single" w:sz="4" w:space="0" w:color="auto"/>
              <w:right w:val="single" w:sz="4" w:space="0" w:color="auto"/>
            </w:tcBorders>
            <w:shd w:val="clear" w:color="000000" w:fill="FFFFFF"/>
            <w:noWrap/>
            <w:vAlign w:val="center"/>
            <w:hideMark/>
          </w:tcPr>
          <w:p w14:paraId="3B6DBAF8"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R$ 33,38</w:t>
            </w:r>
          </w:p>
        </w:tc>
        <w:tc>
          <w:tcPr>
            <w:tcW w:w="1086" w:type="dxa"/>
            <w:tcBorders>
              <w:top w:val="nil"/>
              <w:left w:val="nil"/>
              <w:bottom w:val="single" w:sz="4" w:space="0" w:color="auto"/>
              <w:right w:val="single" w:sz="4" w:space="0" w:color="auto"/>
            </w:tcBorders>
            <w:shd w:val="clear" w:color="000000" w:fill="FFFFFF"/>
            <w:noWrap/>
            <w:vAlign w:val="center"/>
            <w:hideMark/>
          </w:tcPr>
          <w:p w14:paraId="7BAA8692"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R$ 50.070,00</w:t>
            </w:r>
          </w:p>
        </w:tc>
      </w:tr>
      <w:tr w:rsidR="008A5906" w:rsidRPr="008A5906" w14:paraId="63BB2433" w14:textId="77777777" w:rsidTr="008A5906">
        <w:trPr>
          <w:trHeight w:val="1185"/>
        </w:trPr>
        <w:tc>
          <w:tcPr>
            <w:tcW w:w="613" w:type="dxa"/>
            <w:tcBorders>
              <w:top w:val="nil"/>
              <w:left w:val="single" w:sz="4" w:space="0" w:color="auto"/>
              <w:bottom w:val="single" w:sz="4" w:space="0" w:color="auto"/>
              <w:right w:val="single" w:sz="4" w:space="0" w:color="auto"/>
            </w:tcBorders>
            <w:shd w:val="clear" w:color="FFFFCC" w:fill="FFFFFF"/>
            <w:noWrap/>
            <w:vAlign w:val="center"/>
            <w:hideMark/>
          </w:tcPr>
          <w:p w14:paraId="1B8BD430"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27</w:t>
            </w:r>
          </w:p>
        </w:tc>
        <w:tc>
          <w:tcPr>
            <w:tcW w:w="1264" w:type="dxa"/>
            <w:tcBorders>
              <w:top w:val="nil"/>
              <w:left w:val="nil"/>
              <w:bottom w:val="single" w:sz="4" w:space="0" w:color="auto"/>
              <w:right w:val="single" w:sz="4" w:space="0" w:color="auto"/>
            </w:tcBorders>
            <w:shd w:val="clear" w:color="000000" w:fill="FFFFFF"/>
            <w:noWrap/>
            <w:vAlign w:val="center"/>
            <w:hideMark/>
          </w:tcPr>
          <w:p w14:paraId="5E57F294"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007.048.0003-9</w:t>
            </w:r>
          </w:p>
        </w:tc>
        <w:tc>
          <w:tcPr>
            <w:tcW w:w="1007" w:type="dxa"/>
            <w:tcBorders>
              <w:top w:val="nil"/>
              <w:left w:val="nil"/>
              <w:bottom w:val="single" w:sz="4" w:space="0" w:color="auto"/>
              <w:right w:val="single" w:sz="4" w:space="0" w:color="auto"/>
            </w:tcBorders>
            <w:shd w:val="clear" w:color="000000" w:fill="FFFFFF"/>
            <w:noWrap/>
            <w:vAlign w:val="center"/>
            <w:hideMark/>
          </w:tcPr>
          <w:p w14:paraId="6F01F9FE"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30005216</w:t>
            </w:r>
          </w:p>
        </w:tc>
        <w:tc>
          <w:tcPr>
            <w:tcW w:w="2241" w:type="dxa"/>
            <w:tcBorders>
              <w:top w:val="nil"/>
              <w:left w:val="nil"/>
              <w:bottom w:val="single" w:sz="4" w:space="0" w:color="auto"/>
              <w:right w:val="single" w:sz="4" w:space="0" w:color="auto"/>
            </w:tcBorders>
            <w:shd w:val="clear" w:color="000000" w:fill="FFFFFF"/>
            <w:vAlign w:val="center"/>
            <w:hideMark/>
          </w:tcPr>
          <w:p w14:paraId="39E08A7F" w14:textId="77777777" w:rsidR="008A5906" w:rsidRPr="008A5906" w:rsidRDefault="008A5906" w:rsidP="008A5906">
            <w:pPr>
              <w:spacing w:after="0" w:line="240" w:lineRule="auto"/>
              <w:rPr>
                <w:rFonts w:eastAsia="Times New Roman" w:cs="Calibri"/>
                <w:color w:val="000000"/>
                <w:sz w:val="16"/>
                <w:szCs w:val="16"/>
                <w:lang w:eastAsia="pt-BR"/>
              </w:rPr>
            </w:pPr>
            <w:r w:rsidRPr="008A5906">
              <w:rPr>
                <w:rFonts w:eastAsia="Times New Roman" w:cs="Calibri"/>
                <w:color w:val="000000"/>
                <w:sz w:val="16"/>
                <w:szCs w:val="16"/>
                <w:lang w:eastAsia="pt-BR"/>
              </w:rPr>
              <w:t>TE DE SERVICO INTEGRADO ARTICULADO 63MM PEAD X 20MM</w:t>
            </w:r>
          </w:p>
        </w:tc>
        <w:tc>
          <w:tcPr>
            <w:tcW w:w="584" w:type="dxa"/>
            <w:tcBorders>
              <w:top w:val="nil"/>
              <w:left w:val="nil"/>
              <w:bottom w:val="single" w:sz="4" w:space="0" w:color="auto"/>
              <w:right w:val="single" w:sz="4" w:space="0" w:color="auto"/>
            </w:tcBorders>
            <w:shd w:val="clear" w:color="000000" w:fill="FFFFFF"/>
            <w:vAlign w:val="center"/>
            <w:hideMark/>
          </w:tcPr>
          <w:p w14:paraId="762E0279"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PÇ</w:t>
            </w:r>
          </w:p>
        </w:tc>
        <w:tc>
          <w:tcPr>
            <w:tcW w:w="644" w:type="dxa"/>
            <w:tcBorders>
              <w:top w:val="nil"/>
              <w:left w:val="nil"/>
              <w:bottom w:val="single" w:sz="4" w:space="0" w:color="auto"/>
              <w:right w:val="single" w:sz="4" w:space="0" w:color="auto"/>
            </w:tcBorders>
            <w:shd w:val="clear" w:color="000000" w:fill="FFFFFF"/>
            <w:noWrap/>
            <w:vAlign w:val="center"/>
            <w:hideMark/>
          </w:tcPr>
          <w:p w14:paraId="5E21E214"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15</w:t>
            </w:r>
          </w:p>
        </w:tc>
        <w:tc>
          <w:tcPr>
            <w:tcW w:w="1129" w:type="dxa"/>
            <w:tcBorders>
              <w:top w:val="nil"/>
              <w:left w:val="nil"/>
              <w:bottom w:val="single" w:sz="4" w:space="0" w:color="auto"/>
              <w:right w:val="single" w:sz="4" w:space="0" w:color="auto"/>
            </w:tcBorders>
            <w:shd w:val="clear" w:color="000000" w:fill="FFFFFF"/>
            <w:noWrap/>
            <w:vAlign w:val="center"/>
            <w:hideMark/>
          </w:tcPr>
          <w:p w14:paraId="54EAF880"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R$ 36,67</w:t>
            </w:r>
          </w:p>
        </w:tc>
        <w:tc>
          <w:tcPr>
            <w:tcW w:w="1086" w:type="dxa"/>
            <w:tcBorders>
              <w:top w:val="nil"/>
              <w:left w:val="nil"/>
              <w:bottom w:val="single" w:sz="4" w:space="0" w:color="auto"/>
              <w:right w:val="single" w:sz="4" w:space="0" w:color="auto"/>
            </w:tcBorders>
            <w:shd w:val="clear" w:color="000000" w:fill="FFFFFF"/>
            <w:noWrap/>
            <w:vAlign w:val="center"/>
            <w:hideMark/>
          </w:tcPr>
          <w:p w14:paraId="554C1B2B"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R$ 550,05</w:t>
            </w:r>
          </w:p>
        </w:tc>
      </w:tr>
      <w:tr w:rsidR="008A5906" w:rsidRPr="008A5906" w14:paraId="7600FD9D" w14:textId="77777777" w:rsidTr="008A5906">
        <w:trPr>
          <w:trHeight w:val="1185"/>
        </w:trPr>
        <w:tc>
          <w:tcPr>
            <w:tcW w:w="613" w:type="dxa"/>
            <w:tcBorders>
              <w:top w:val="nil"/>
              <w:left w:val="single" w:sz="4" w:space="0" w:color="auto"/>
              <w:bottom w:val="single" w:sz="4" w:space="0" w:color="auto"/>
              <w:right w:val="single" w:sz="4" w:space="0" w:color="auto"/>
            </w:tcBorders>
            <w:shd w:val="clear" w:color="FFFFCC" w:fill="FFFFFF"/>
            <w:noWrap/>
            <w:vAlign w:val="center"/>
            <w:hideMark/>
          </w:tcPr>
          <w:p w14:paraId="1D68A1BB"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28</w:t>
            </w:r>
          </w:p>
        </w:tc>
        <w:tc>
          <w:tcPr>
            <w:tcW w:w="1264" w:type="dxa"/>
            <w:tcBorders>
              <w:top w:val="nil"/>
              <w:left w:val="nil"/>
              <w:bottom w:val="single" w:sz="4" w:space="0" w:color="auto"/>
              <w:right w:val="single" w:sz="4" w:space="0" w:color="auto"/>
            </w:tcBorders>
            <w:shd w:val="clear" w:color="000000" w:fill="FFFFFF"/>
            <w:noWrap/>
            <w:vAlign w:val="center"/>
            <w:hideMark/>
          </w:tcPr>
          <w:p w14:paraId="5211374F"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011.073.0001-0</w:t>
            </w:r>
          </w:p>
        </w:tc>
        <w:tc>
          <w:tcPr>
            <w:tcW w:w="1007" w:type="dxa"/>
            <w:tcBorders>
              <w:top w:val="nil"/>
              <w:left w:val="nil"/>
              <w:bottom w:val="single" w:sz="4" w:space="0" w:color="auto"/>
              <w:right w:val="single" w:sz="4" w:space="0" w:color="auto"/>
            </w:tcBorders>
            <w:shd w:val="clear" w:color="000000" w:fill="FFFFFF"/>
            <w:noWrap/>
            <w:vAlign w:val="center"/>
            <w:hideMark/>
          </w:tcPr>
          <w:p w14:paraId="7983AA43"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30031292</w:t>
            </w:r>
          </w:p>
        </w:tc>
        <w:tc>
          <w:tcPr>
            <w:tcW w:w="2241" w:type="dxa"/>
            <w:tcBorders>
              <w:top w:val="nil"/>
              <w:left w:val="nil"/>
              <w:bottom w:val="single" w:sz="4" w:space="0" w:color="auto"/>
              <w:right w:val="single" w:sz="4" w:space="0" w:color="auto"/>
            </w:tcBorders>
            <w:shd w:val="clear" w:color="000000" w:fill="FFFFFF"/>
            <w:vAlign w:val="center"/>
            <w:hideMark/>
          </w:tcPr>
          <w:p w14:paraId="4B27C101" w14:textId="77777777" w:rsidR="008A5906" w:rsidRPr="008A5906" w:rsidRDefault="008A5906" w:rsidP="008A5906">
            <w:pPr>
              <w:spacing w:after="0" w:line="240" w:lineRule="auto"/>
              <w:rPr>
                <w:rFonts w:eastAsia="Times New Roman" w:cs="Calibri"/>
                <w:color w:val="000000"/>
                <w:sz w:val="16"/>
                <w:szCs w:val="16"/>
                <w:lang w:eastAsia="pt-BR"/>
              </w:rPr>
            </w:pPr>
            <w:r w:rsidRPr="008A5906">
              <w:rPr>
                <w:rFonts w:eastAsia="Times New Roman" w:cs="Calibri"/>
                <w:color w:val="000000"/>
                <w:sz w:val="16"/>
                <w:szCs w:val="16"/>
                <w:lang w:eastAsia="pt-BR"/>
              </w:rPr>
              <w:t>TUBO PVC OCRE JE COLETOR SANITARIO DN 100MM</w:t>
            </w:r>
          </w:p>
        </w:tc>
        <w:tc>
          <w:tcPr>
            <w:tcW w:w="584" w:type="dxa"/>
            <w:tcBorders>
              <w:top w:val="nil"/>
              <w:left w:val="nil"/>
              <w:bottom w:val="single" w:sz="4" w:space="0" w:color="auto"/>
              <w:right w:val="single" w:sz="4" w:space="0" w:color="auto"/>
            </w:tcBorders>
            <w:shd w:val="clear" w:color="000000" w:fill="FFFFFF"/>
            <w:vAlign w:val="center"/>
            <w:hideMark/>
          </w:tcPr>
          <w:p w14:paraId="4F241629"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MT</w:t>
            </w:r>
          </w:p>
        </w:tc>
        <w:tc>
          <w:tcPr>
            <w:tcW w:w="644" w:type="dxa"/>
            <w:tcBorders>
              <w:top w:val="nil"/>
              <w:left w:val="nil"/>
              <w:bottom w:val="single" w:sz="4" w:space="0" w:color="auto"/>
              <w:right w:val="single" w:sz="4" w:space="0" w:color="auto"/>
            </w:tcBorders>
            <w:shd w:val="clear" w:color="000000" w:fill="FFFFFF"/>
            <w:noWrap/>
            <w:vAlign w:val="center"/>
            <w:hideMark/>
          </w:tcPr>
          <w:p w14:paraId="3672F1B8"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5808</w:t>
            </w:r>
          </w:p>
        </w:tc>
        <w:tc>
          <w:tcPr>
            <w:tcW w:w="1129" w:type="dxa"/>
            <w:tcBorders>
              <w:top w:val="nil"/>
              <w:left w:val="nil"/>
              <w:bottom w:val="single" w:sz="4" w:space="0" w:color="auto"/>
              <w:right w:val="single" w:sz="4" w:space="0" w:color="auto"/>
            </w:tcBorders>
            <w:shd w:val="clear" w:color="000000" w:fill="FFFFFF"/>
            <w:noWrap/>
            <w:vAlign w:val="center"/>
            <w:hideMark/>
          </w:tcPr>
          <w:p w14:paraId="72AFFCFA"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R$ 25,34</w:t>
            </w:r>
          </w:p>
        </w:tc>
        <w:tc>
          <w:tcPr>
            <w:tcW w:w="1086" w:type="dxa"/>
            <w:tcBorders>
              <w:top w:val="nil"/>
              <w:left w:val="nil"/>
              <w:bottom w:val="single" w:sz="4" w:space="0" w:color="auto"/>
              <w:right w:val="single" w:sz="4" w:space="0" w:color="auto"/>
            </w:tcBorders>
            <w:shd w:val="clear" w:color="000000" w:fill="FFFFFF"/>
            <w:noWrap/>
            <w:vAlign w:val="center"/>
            <w:hideMark/>
          </w:tcPr>
          <w:p w14:paraId="6488FA8E"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R$ 147.174,72</w:t>
            </w:r>
          </w:p>
        </w:tc>
      </w:tr>
      <w:tr w:rsidR="008A5906" w:rsidRPr="008A5906" w14:paraId="3AB74D71" w14:textId="77777777" w:rsidTr="008A5906">
        <w:trPr>
          <w:trHeight w:val="1185"/>
        </w:trPr>
        <w:tc>
          <w:tcPr>
            <w:tcW w:w="613" w:type="dxa"/>
            <w:tcBorders>
              <w:top w:val="nil"/>
              <w:left w:val="single" w:sz="4" w:space="0" w:color="auto"/>
              <w:bottom w:val="single" w:sz="4" w:space="0" w:color="auto"/>
              <w:right w:val="single" w:sz="4" w:space="0" w:color="auto"/>
            </w:tcBorders>
            <w:shd w:val="clear" w:color="FFFFCC" w:fill="FFFFFF"/>
            <w:noWrap/>
            <w:vAlign w:val="center"/>
            <w:hideMark/>
          </w:tcPr>
          <w:p w14:paraId="1F0E5CAF"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29</w:t>
            </w:r>
          </w:p>
        </w:tc>
        <w:tc>
          <w:tcPr>
            <w:tcW w:w="1264" w:type="dxa"/>
            <w:tcBorders>
              <w:top w:val="nil"/>
              <w:left w:val="nil"/>
              <w:bottom w:val="single" w:sz="4" w:space="0" w:color="auto"/>
              <w:right w:val="single" w:sz="4" w:space="0" w:color="auto"/>
            </w:tcBorders>
            <w:shd w:val="clear" w:color="000000" w:fill="FFFFFF"/>
            <w:noWrap/>
            <w:vAlign w:val="center"/>
            <w:hideMark/>
          </w:tcPr>
          <w:p w14:paraId="050667BD"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011.073.0003-7</w:t>
            </w:r>
          </w:p>
        </w:tc>
        <w:tc>
          <w:tcPr>
            <w:tcW w:w="1007" w:type="dxa"/>
            <w:tcBorders>
              <w:top w:val="nil"/>
              <w:left w:val="nil"/>
              <w:bottom w:val="single" w:sz="4" w:space="0" w:color="auto"/>
              <w:right w:val="single" w:sz="4" w:space="0" w:color="auto"/>
            </w:tcBorders>
            <w:shd w:val="clear" w:color="000000" w:fill="FFFFFF"/>
            <w:noWrap/>
            <w:vAlign w:val="center"/>
            <w:hideMark/>
          </w:tcPr>
          <w:p w14:paraId="61C6800B"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30031294</w:t>
            </w:r>
          </w:p>
        </w:tc>
        <w:tc>
          <w:tcPr>
            <w:tcW w:w="2241" w:type="dxa"/>
            <w:tcBorders>
              <w:top w:val="nil"/>
              <w:left w:val="nil"/>
              <w:bottom w:val="single" w:sz="4" w:space="0" w:color="auto"/>
              <w:right w:val="single" w:sz="4" w:space="0" w:color="auto"/>
            </w:tcBorders>
            <w:shd w:val="clear" w:color="000000" w:fill="FFFFFF"/>
            <w:vAlign w:val="center"/>
            <w:hideMark/>
          </w:tcPr>
          <w:p w14:paraId="172B23A7" w14:textId="77777777" w:rsidR="008A5906" w:rsidRPr="008A5906" w:rsidRDefault="008A5906" w:rsidP="008A5906">
            <w:pPr>
              <w:spacing w:after="0" w:line="240" w:lineRule="auto"/>
              <w:rPr>
                <w:rFonts w:eastAsia="Times New Roman" w:cs="Calibri"/>
                <w:color w:val="000000"/>
                <w:sz w:val="16"/>
                <w:szCs w:val="16"/>
                <w:lang w:eastAsia="pt-BR"/>
              </w:rPr>
            </w:pPr>
            <w:r w:rsidRPr="008A5906">
              <w:rPr>
                <w:rFonts w:eastAsia="Times New Roman" w:cs="Calibri"/>
                <w:color w:val="000000"/>
                <w:sz w:val="16"/>
                <w:szCs w:val="16"/>
                <w:lang w:eastAsia="pt-BR"/>
              </w:rPr>
              <w:t>TUBO PVC OCRE JE COLETOR SANITARIO DN 200MM</w:t>
            </w:r>
          </w:p>
        </w:tc>
        <w:tc>
          <w:tcPr>
            <w:tcW w:w="584" w:type="dxa"/>
            <w:tcBorders>
              <w:top w:val="nil"/>
              <w:left w:val="nil"/>
              <w:bottom w:val="single" w:sz="4" w:space="0" w:color="auto"/>
              <w:right w:val="single" w:sz="4" w:space="0" w:color="auto"/>
            </w:tcBorders>
            <w:shd w:val="clear" w:color="000000" w:fill="FFFFFF"/>
            <w:vAlign w:val="center"/>
            <w:hideMark/>
          </w:tcPr>
          <w:p w14:paraId="6D038898"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MT</w:t>
            </w:r>
          </w:p>
        </w:tc>
        <w:tc>
          <w:tcPr>
            <w:tcW w:w="644" w:type="dxa"/>
            <w:tcBorders>
              <w:top w:val="nil"/>
              <w:left w:val="nil"/>
              <w:bottom w:val="single" w:sz="4" w:space="0" w:color="auto"/>
              <w:right w:val="single" w:sz="4" w:space="0" w:color="auto"/>
            </w:tcBorders>
            <w:shd w:val="clear" w:color="000000" w:fill="FFFFFF"/>
            <w:noWrap/>
            <w:vAlign w:val="center"/>
            <w:hideMark/>
          </w:tcPr>
          <w:p w14:paraId="3B9C21A3"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3906</w:t>
            </w:r>
          </w:p>
        </w:tc>
        <w:tc>
          <w:tcPr>
            <w:tcW w:w="1129" w:type="dxa"/>
            <w:tcBorders>
              <w:top w:val="nil"/>
              <w:left w:val="nil"/>
              <w:bottom w:val="single" w:sz="4" w:space="0" w:color="auto"/>
              <w:right w:val="single" w:sz="4" w:space="0" w:color="auto"/>
            </w:tcBorders>
            <w:shd w:val="clear" w:color="000000" w:fill="FFFFFF"/>
            <w:noWrap/>
            <w:vAlign w:val="center"/>
            <w:hideMark/>
          </w:tcPr>
          <w:p w14:paraId="6FC32BC6"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R$ 91,80</w:t>
            </w:r>
          </w:p>
        </w:tc>
        <w:tc>
          <w:tcPr>
            <w:tcW w:w="1086" w:type="dxa"/>
            <w:tcBorders>
              <w:top w:val="nil"/>
              <w:left w:val="nil"/>
              <w:bottom w:val="single" w:sz="4" w:space="0" w:color="auto"/>
              <w:right w:val="single" w:sz="4" w:space="0" w:color="auto"/>
            </w:tcBorders>
            <w:shd w:val="clear" w:color="000000" w:fill="FFFFFF"/>
            <w:noWrap/>
            <w:vAlign w:val="center"/>
            <w:hideMark/>
          </w:tcPr>
          <w:p w14:paraId="2D7348A9"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R$ 358.570,80</w:t>
            </w:r>
          </w:p>
        </w:tc>
      </w:tr>
      <w:tr w:rsidR="008A5906" w:rsidRPr="008A5906" w14:paraId="1C2B38C6" w14:textId="77777777" w:rsidTr="008A5906">
        <w:trPr>
          <w:trHeight w:val="1185"/>
        </w:trPr>
        <w:tc>
          <w:tcPr>
            <w:tcW w:w="613" w:type="dxa"/>
            <w:tcBorders>
              <w:top w:val="nil"/>
              <w:left w:val="single" w:sz="4" w:space="0" w:color="auto"/>
              <w:bottom w:val="single" w:sz="4" w:space="0" w:color="auto"/>
              <w:right w:val="single" w:sz="4" w:space="0" w:color="auto"/>
            </w:tcBorders>
            <w:shd w:val="clear" w:color="FFFFCC" w:fill="FFFFFF"/>
            <w:noWrap/>
            <w:vAlign w:val="center"/>
            <w:hideMark/>
          </w:tcPr>
          <w:p w14:paraId="2522BDEC"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30</w:t>
            </w:r>
          </w:p>
        </w:tc>
        <w:tc>
          <w:tcPr>
            <w:tcW w:w="1264" w:type="dxa"/>
            <w:tcBorders>
              <w:top w:val="nil"/>
              <w:left w:val="nil"/>
              <w:bottom w:val="single" w:sz="4" w:space="0" w:color="auto"/>
              <w:right w:val="single" w:sz="4" w:space="0" w:color="auto"/>
            </w:tcBorders>
            <w:shd w:val="clear" w:color="000000" w:fill="FFFFFF"/>
            <w:noWrap/>
            <w:vAlign w:val="center"/>
            <w:hideMark/>
          </w:tcPr>
          <w:p w14:paraId="40DCC05B"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011.073.0004-5</w:t>
            </w:r>
          </w:p>
        </w:tc>
        <w:tc>
          <w:tcPr>
            <w:tcW w:w="1007" w:type="dxa"/>
            <w:tcBorders>
              <w:top w:val="nil"/>
              <w:left w:val="nil"/>
              <w:bottom w:val="single" w:sz="4" w:space="0" w:color="auto"/>
              <w:right w:val="single" w:sz="4" w:space="0" w:color="auto"/>
            </w:tcBorders>
            <w:shd w:val="clear" w:color="000000" w:fill="FFFFFF"/>
            <w:noWrap/>
            <w:vAlign w:val="center"/>
            <w:hideMark/>
          </w:tcPr>
          <w:p w14:paraId="6FCC30AF"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30031296</w:t>
            </w:r>
          </w:p>
        </w:tc>
        <w:tc>
          <w:tcPr>
            <w:tcW w:w="2241" w:type="dxa"/>
            <w:tcBorders>
              <w:top w:val="nil"/>
              <w:left w:val="nil"/>
              <w:bottom w:val="single" w:sz="4" w:space="0" w:color="auto"/>
              <w:right w:val="single" w:sz="4" w:space="0" w:color="auto"/>
            </w:tcBorders>
            <w:shd w:val="clear" w:color="000000" w:fill="FFFFFF"/>
            <w:vAlign w:val="center"/>
            <w:hideMark/>
          </w:tcPr>
          <w:p w14:paraId="07748A4F" w14:textId="77777777" w:rsidR="008A5906" w:rsidRPr="008A5906" w:rsidRDefault="008A5906" w:rsidP="008A5906">
            <w:pPr>
              <w:spacing w:after="0" w:line="240" w:lineRule="auto"/>
              <w:rPr>
                <w:rFonts w:eastAsia="Times New Roman" w:cs="Calibri"/>
                <w:color w:val="000000"/>
                <w:sz w:val="16"/>
                <w:szCs w:val="16"/>
                <w:lang w:eastAsia="pt-BR"/>
              </w:rPr>
            </w:pPr>
            <w:r w:rsidRPr="008A5906">
              <w:rPr>
                <w:rFonts w:eastAsia="Times New Roman" w:cs="Calibri"/>
                <w:color w:val="000000"/>
                <w:sz w:val="16"/>
                <w:szCs w:val="16"/>
                <w:lang w:eastAsia="pt-BR"/>
              </w:rPr>
              <w:t>TUBO PVC OCRE JE COLETOR SANITARIO DN 300MM</w:t>
            </w:r>
          </w:p>
        </w:tc>
        <w:tc>
          <w:tcPr>
            <w:tcW w:w="584" w:type="dxa"/>
            <w:tcBorders>
              <w:top w:val="nil"/>
              <w:left w:val="nil"/>
              <w:bottom w:val="single" w:sz="4" w:space="0" w:color="auto"/>
              <w:right w:val="single" w:sz="4" w:space="0" w:color="auto"/>
            </w:tcBorders>
            <w:shd w:val="clear" w:color="000000" w:fill="FFFFFF"/>
            <w:vAlign w:val="center"/>
            <w:hideMark/>
          </w:tcPr>
          <w:p w14:paraId="1CEABF5C"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MT</w:t>
            </w:r>
          </w:p>
        </w:tc>
        <w:tc>
          <w:tcPr>
            <w:tcW w:w="644" w:type="dxa"/>
            <w:tcBorders>
              <w:top w:val="nil"/>
              <w:left w:val="nil"/>
              <w:bottom w:val="single" w:sz="4" w:space="0" w:color="auto"/>
              <w:right w:val="single" w:sz="4" w:space="0" w:color="auto"/>
            </w:tcBorders>
            <w:shd w:val="clear" w:color="000000" w:fill="FFFFFF"/>
            <w:noWrap/>
            <w:vAlign w:val="center"/>
            <w:hideMark/>
          </w:tcPr>
          <w:p w14:paraId="74BBEAE9"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708</w:t>
            </w:r>
          </w:p>
        </w:tc>
        <w:tc>
          <w:tcPr>
            <w:tcW w:w="1129" w:type="dxa"/>
            <w:tcBorders>
              <w:top w:val="nil"/>
              <w:left w:val="nil"/>
              <w:bottom w:val="single" w:sz="4" w:space="0" w:color="auto"/>
              <w:right w:val="single" w:sz="4" w:space="0" w:color="auto"/>
            </w:tcBorders>
            <w:shd w:val="clear" w:color="000000" w:fill="FFFFFF"/>
            <w:noWrap/>
            <w:vAlign w:val="center"/>
            <w:hideMark/>
          </w:tcPr>
          <w:p w14:paraId="682FD937"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R$ 264,23</w:t>
            </w:r>
          </w:p>
        </w:tc>
        <w:tc>
          <w:tcPr>
            <w:tcW w:w="1086" w:type="dxa"/>
            <w:tcBorders>
              <w:top w:val="nil"/>
              <w:left w:val="nil"/>
              <w:bottom w:val="single" w:sz="4" w:space="0" w:color="auto"/>
              <w:right w:val="single" w:sz="4" w:space="0" w:color="auto"/>
            </w:tcBorders>
            <w:shd w:val="clear" w:color="000000" w:fill="FFFFFF"/>
            <w:noWrap/>
            <w:vAlign w:val="center"/>
            <w:hideMark/>
          </w:tcPr>
          <w:p w14:paraId="0EACF477"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R$ 187.074,84</w:t>
            </w:r>
          </w:p>
        </w:tc>
      </w:tr>
      <w:tr w:rsidR="008A5906" w:rsidRPr="008A5906" w14:paraId="5F813998" w14:textId="77777777" w:rsidTr="008A5906">
        <w:trPr>
          <w:trHeight w:val="1185"/>
        </w:trPr>
        <w:tc>
          <w:tcPr>
            <w:tcW w:w="613" w:type="dxa"/>
            <w:tcBorders>
              <w:top w:val="nil"/>
              <w:left w:val="single" w:sz="4" w:space="0" w:color="auto"/>
              <w:bottom w:val="single" w:sz="4" w:space="0" w:color="auto"/>
              <w:right w:val="single" w:sz="4" w:space="0" w:color="auto"/>
            </w:tcBorders>
            <w:shd w:val="clear" w:color="FFFFCC" w:fill="FFFFFF"/>
            <w:noWrap/>
            <w:vAlign w:val="center"/>
            <w:hideMark/>
          </w:tcPr>
          <w:p w14:paraId="412DB89B"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31</w:t>
            </w:r>
          </w:p>
        </w:tc>
        <w:tc>
          <w:tcPr>
            <w:tcW w:w="1264" w:type="dxa"/>
            <w:tcBorders>
              <w:top w:val="nil"/>
              <w:left w:val="nil"/>
              <w:bottom w:val="single" w:sz="4" w:space="0" w:color="auto"/>
              <w:right w:val="single" w:sz="4" w:space="0" w:color="auto"/>
            </w:tcBorders>
            <w:shd w:val="clear" w:color="000000" w:fill="FFFFFF"/>
            <w:noWrap/>
            <w:vAlign w:val="center"/>
            <w:hideMark/>
          </w:tcPr>
          <w:p w14:paraId="120FE063"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 xml:space="preserve">007.095.0002-5 </w:t>
            </w:r>
          </w:p>
        </w:tc>
        <w:tc>
          <w:tcPr>
            <w:tcW w:w="1007" w:type="dxa"/>
            <w:tcBorders>
              <w:top w:val="nil"/>
              <w:left w:val="nil"/>
              <w:bottom w:val="single" w:sz="4" w:space="0" w:color="auto"/>
              <w:right w:val="single" w:sz="4" w:space="0" w:color="auto"/>
            </w:tcBorders>
            <w:shd w:val="clear" w:color="000000" w:fill="FFFFFF"/>
            <w:noWrap/>
            <w:vAlign w:val="center"/>
            <w:hideMark/>
          </w:tcPr>
          <w:p w14:paraId="061FF3C9"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30029526</w:t>
            </w:r>
          </w:p>
        </w:tc>
        <w:tc>
          <w:tcPr>
            <w:tcW w:w="2241" w:type="dxa"/>
            <w:tcBorders>
              <w:top w:val="nil"/>
              <w:left w:val="nil"/>
              <w:bottom w:val="single" w:sz="4" w:space="0" w:color="auto"/>
              <w:right w:val="single" w:sz="4" w:space="0" w:color="auto"/>
            </w:tcBorders>
            <w:shd w:val="clear" w:color="000000" w:fill="FFFFFF"/>
            <w:vAlign w:val="center"/>
            <w:hideMark/>
          </w:tcPr>
          <w:p w14:paraId="12D813E1" w14:textId="77777777" w:rsidR="008A5906" w:rsidRPr="008A5906" w:rsidRDefault="008A5906" w:rsidP="008A5906">
            <w:pPr>
              <w:spacing w:after="0" w:line="240" w:lineRule="auto"/>
              <w:rPr>
                <w:rFonts w:eastAsia="Times New Roman" w:cs="Calibri"/>
                <w:color w:val="000000"/>
                <w:sz w:val="16"/>
                <w:szCs w:val="16"/>
                <w:lang w:eastAsia="pt-BR"/>
              </w:rPr>
            </w:pPr>
            <w:r w:rsidRPr="008A5906">
              <w:rPr>
                <w:rFonts w:eastAsia="Times New Roman" w:cs="Calibri"/>
                <w:color w:val="000000"/>
                <w:sz w:val="16"/>
                <w:szCs w:val="16"/>
                <w:lang w:eastAsia="pt-BR"/>
              </w:rPr>
              <w:t>UNIAO P/ POLIETILENO 20MM - 1,6 MPA - ALTA PRESSAO</w:t>
            </w:r>
          </w:p>
        </w:tc>
        <w:tc>
          <w:tcPr>
            <w:tcW w:w="584" w:type="dxa"/>
            <w:tcBorders>
              <w:top w:val="nil"/>
              <w:left w:val="nil"/>
              <w:bottom w:val="single" w:sz="4" w:space="0" w:color="auto"/>
              <w:right w:val="single" w:sz="4" w:space="0" w:color="auto"/>
            </w:tcBorders>
            <w:shd w:val="clear" w:color="000000" w:fill="FFFFFF"/>
            <w:vAlign w:val="center"/>
            <w:hideMark/>
          </w:tcPr>
          <w:p w14:paraId="067F5883" w14:textId="77777777" w:rsidR="008A5906" w:rsidRPr="008A5906" w:rsidRDefault="008A5906" w:rsidP="008A5906">
            <w:pPr>
              <w:spacing w:after="0" w:line="240" w:lineRule="auto"/>
              <w:jc w:val="center"/>
              <w:rPr>
                <w:rFonts w:eastAsia="Times New Roman" w:cs="Calibri"/>
                <w:color w:val="000000"/>
                <w:sz w:val="16"/>
                <w:szCs w:val="16"/>
                <w:lang w:eastAsia="pt-BR"/>
              </w:rPr>
            </w:pPr>
            <w:r w:rsidRPr="008A5906">
              <w:rPr>
                <w:rFonts w:eastAsia="Times New Roman" w:cs="Calibri"/>
                <w:color w:val="000000"/>
                <w:sz w:val="16"/>
                <w:szCs w:val="16"/>
                <w:lang w:eastAsia="pt-BR"/>
              </w:rPr>
              <w:t>PÇ</w:t>
            </w:r>
          </w:p>
        </w:tc>
        <w:tc>
          <w:tcPr>
            <w:tcW w:w="644" w:type="dxa"/>
            <w:tcBorders>
              <w:top w:val="nil"/>
              <w:left w:val="nil"/>
              <w:bottom w:val="single" w:sz="4" w:space="0" w:color="auto"/>
              <w:right w:val="single" w:sz="4" w:space="0" w:color="auto"/>
            </w:tcBorders>
            <w:shd w:val="clear" w:color="000000" w:fill="FFFFFF"/>
            <w:noWrap/>
            <w:vAlign w:val="center"/>
            <w:hideMark/>
          </w:tcPr>
          <w:p w14:paraId="5E734ECA" w14:textId="77777777" w:rsidR="008A5906" w:rsidRPr="008A5906" w:rsidRDefault="008A5906" w:rsidP="008A5906">
            <w:pPr>
              <w:spacing w:after="0" w:line="240" w:lineRule="auto"/>
              <w:jc w:val="center"/>
              <w:rPr>
                <w:rFonts w:eastAsia="Times New Roman" w:cs="Calibri"/>
                <w:sz w:val="16"/>
                <w:szCs w:val="16"/>
                <w:lang w:eastAsia="pt-BR"/>
              </w:rPr>
            </w:pPr>
            <w:r w:rsidRPr="008A5906">
              <w:rPr>
                <w:rFonts w:eastAsia="Times New Roman" w:cs="Calibri"/>
                <w:sz w:val="16"/>
                <w:szCs w:val="16"/>
                <w:lang w:eastAsia="pt-BR"/>
              </w:rPr>
              <w:t>12.000</w:t>
            </w:r>
          </w:p>
        </w:tc>
        <w:tc>
          <w:tcPr>
            <w:tcW w:w="1129" w:type="dxa"/>
            <w:tcBorders>
              <w:top w:val="nil"/>
              <w:left w:val="nil"/>
              <w:bottom w:val="single" w:sz="4" w:space="0" w:color="auto"/>
              <w:right w:val="single" w:sz="4" w:space="0" w:color="auto"/>
            </w:tcBorders>
            <w:shd w:val="clear" w:color="auto" w:fill="auto"/>
            <w:noWrap/>
            <w:vAlign w:val="center"/>
            <w:hideMark/>
          </w:tcPr>
          <w:p w14:paraId="08A273E0"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R$ 5,04</w:t>
            </w:r>
          </w:p>
        </w:tc>
        <w:tc>
          <w:tcPr>
            <w:tcW w:w="1086" w:type="dxa"/>
            <w:tcBorders>
              <w:top w:val="nil"/>
              <w:left w:val="nil"/>
              <w:bottom w:val="single" w:sz="4" w:space="0" w:color="auto"/>
              <w:right w:val="single" w:sz="4" w:space="0" w:color="auto"/>
            </w:tcBorders>
            <w:shd w:val="clear" w:color="auto" w:fill="auto"/>
            <w:noWrap/>
            <w:vAlign w:val="center"/>
            <w:hideMark/>
          </w:tcPr>
          <w:p w14:paraId="5B441FB5"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R$ 60.480,00</w:t>
            </w:r>
          </w:p>
        </w:tc>
      </w:tr>
      <w:tr w:rsidR="008A5906" w:rsidRPr="008A5906" w14:paraId="3865A289" w14:textId="77777777" w:rsidTr="008A5906">
        <w:trPr>
          <w:gridAfter w:val="6"/>
          <w:wAfter w:w="6691" w:type="dxa"/>
          <w:trHeight w:val="1935"/>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8B6A0F" w14:textId="1023C599" w:rsidR="008A5906" w:rsidRPr="008A5906" w:rsidRDefault="008A5906" w:rsidP="008A5906">
            <w:pPr>
              <w:spacing w:after="0" w:line="240" w:lineRule="auto"/>
              <w:jc w:val="center"/>
              <w:rPr>
                <w:rFonts w:eastAsia="Times New Roman" w:cs="Calibri"/>
                <w:b/>
                <w:bCs/>
                <w:sz w:val="16"/>
                <w:szCs w:val="16"/>
                <w:lang w:eastAsia="pt-BR"/>
              </w:rPr>
            </w:pPr>
            <w:bookmarkStart w:id="0" w:name="RANGE!A34:F34"/>
            <w:r w:rsidRPr="008A5906">
              <w:rPr>
                <w:rFonts w:eastAsia="Times New Roman" w:cs="Calibri"/>
                <w:b/>
                <w:bCs/>
                <w:sz w:val="16"/>
                <w:szCs w:val="16"/>
                <w:lang w:eastAsia="pt-BR"/>
              </w:rPr>
              <w:lastRenderedPageBreak/>
              <w:t>TOTAL </w:t>
            </w:r>
            <w:bookmarkEnd w:id="0"/>
          </w:p>
        </w:tc>
        <w:tc>
          <w:tcPr>
            <w:tcW w:w="1264" w:type="dxa"/>
            <w:tcBorders>
              <w:top w:val="nil"/>
              <w:left w:val="nil"/>
              <w:bottom w:val="single" w:sz="4" w:space="0" w:color="auto"/>
              <w:right w:val="single" w:sz="4" w:space="0" w:color="auto"/>
            </w:tcBorders>
            <w:shd w:val="clear" w:color="auto" w:fill="auto"/>
            <w:noWrap/>
            <w:vAlign w:val="center"/>
            <w:hideMark/>
          </w:tcPr>
          <w:p w14:paraId="2E70CC98" w14:textId="77777777" w:rsidR="008A5906" w:rsidRPr="008A5906" w:rsidRDefault="008A5906" w:rsidP="008A5906">
            <w:pPr>
              <w:spacing w:after="0" w:line="240" w:lineRule="auto"/>
              <w:jc w:val="center"/>
              <w:rPr>
                <w:rFonts w:eastAsia="Times New Roman" w:cs="Calibri"/>
                <w:b/>
                <w:bCs/>
                <w:sz w:val="16"/>
                <w:szCs w:val="16"/>
                <w:lang w:eastAsia="pt-BR"/>
              </w:rPr>
            </w:pPr>
            <w:r w:rsidRPr="008A5906">
              <w:rPr>
                <w:rFonts w:eastAsia="Times New Roman" w:cs="Calibri"/>
                <w:b/>
                <w:bCs/>
                <w:sz w:val="16"/>
                <w:szCs w:val="16"/>
                <w:lang w:eastAsia="pt-BR"/>
              </w:rPr>
              <w:t>R$ 954.324,11</w:t>
            </w:r>
          </w:p>
        </w:tc>
      </w:tr>
    </w:tbl>
    <w:p w14:paraId="11B9129E" w14:textId="77777777" w:rsidR="00965B75" w:rsidRDefault="00965B75" w:rsidP="00965B75">
      <w:pPr>
        <w:suppressAutoHyphens/>
        <w:spacing w:before="480" w:after="0" w:line="360" w:lineRule="auto"/>
        <w:ind w:hanging="142"/>
        <w:jc w:val="both"/>
        <w:rPr>
          <w:rFonts w:ascii="Arial" w:hAnsi="Arial" w:cs="Arial"/>
          <w:b/>
          <w:bCs/>
          <w:sz w:val="24"/>
          <w:szCs w:val="24"/>
        </w:rPr>
      </w:pPr>
      <w:r>
        <w:rPr>
          <w:rFonts w:ascii="Arial" w:hAnsi="Arial" w:cs="Arial"/>
          <w:b/>
          <w:bCs/>
          <w:sz w:val="24"/>
          <w:szCs w:val="24"/>
        </w:rPr>
        <w:t>6. ACEITABILIDADE DA PROPOSTA</w:t>
      </w:r>
    </w:p>
    <w:p w14:paraId="040BF72B" w14:textId="51E63908" w:rsidR="00965B75" w:rsidRPr="005A2397" w:rsidRDefault="00965B75" w:rsidP="00965B75">
      <w:pPr>
        <w:suppressAutoHyphens/>
        <w:autoSpaceDE w:val="0"/>
        <w:autoSpaceDN w:val="0"/>
        <w:adjustRightInd w:val="0"/>
        <w:spacing w:before="120" w:after="0" w:line="360" w:lineRule="auto"/>
        <w:ind w:left="-142"/>
        <w:jc w:val="both"/>
        <w:rPr>
          <w:rFonts w:ascii="Arial" w:hAnsi="Arial" w:cs="Arial"/>
          <w:sz w:val="24"/>
          <w:szCs w:val="24"/>
        </w:rPr>
      </w:pPr>
      <w:r>
        <w:rPr>
          <w:rFonts w:ascii="Arial" w:hAnsi="Arial" w:cs="Arial"/>
          <w:sz w:val="24"/>
          <w:szCs w:val="24"/>
        </w:rPr>
        <w:t xml:space="preserve">6.1 Finalizada a etapa de lances, o licitante deverá encaminhar proposta com a descrição completa do objeto, incluindo FABRICANTE e MARCA / MODELO; </w:t>
      </w:r>
      <w:r w:rsidRPr="005A2397">
        <w:rPr>
          <w:rFonts w:ascii="Arial" w:hAnsi="Arial" w:cs="Arial"/>
          <w:sz w:val="24"/>
          <w:szCs w:val="24"/>
        </w:rPr>
        <w:t xml:space="preserve">e </w:t>
      </w:r>
      <w:r w:rsidR="00BE447E" w:rsidRPr="005A2397">
        <w:rPr>
          <w:rFonts w:ascii="Arial" w:hAnsi="Arial" w:cs="Arial"/>
          <w:sz w:val="24"/>
          <w:szCs w:val="24"/>
        </w:rPr>
        <w:t>declaração de que o(s) material(</w:t>
      </w:r>
      <w:proofErr w:type="spellStart"/>
      <w:r w:rsidR="00BE447E" w:rsidRPr="005A2397">
        <w:rPr>
          <w:rFonts w:ascii="Arial" w:hAnsi="Arial" w:cs="Arial"/>
          <w:sz w:val="24"/>
          <w:szCs w:val="24"/>
        </w:rPr>
        <w:t>is</w:t>
      </w:r>
      <w:proofErr w:type="spellEnd"/>
      <w:r w:rsidR="00BE447E" w:rsidRPr="005A2397">
        <w:rPr>
          <w:rFonts w:ascii="Arial" w:hAnsi="Arial" w:cs="Arial"/>
          <w:sz w:val="24"/>
          <w:szCs w:val="24"/>
        </w:rPr>
        <w:t>) ofertado(s) possui(em) atestado de pré-qualificação (APQ) emitido pela SABESP</w:t>
      </w:r>
      <w:r w:rsidR="00E51285">
        <w:rPr>
          <w:rFonts w:ascii="Arial" w:hAnsi="Arial" w:cs="Arial"/>
          <w:sz w:val="24"/>
          <w:szCs w:val="24"/>
        </w:rPr>
        <w:t>, conforme anexo I deste TR.</w:t>
      </w:r>
    </w:p>
    <w:p w14:paraId="74BB9FC1" w14:textId="2BB0A7A6" w:rsidR="00AE0768" w:rsidRPr="00B81948" w:rsidRDefault="007A4E90" w:rsidP="00AE0768">
      <w:pPr>
        <w:suppressAutoHyphens/>
        <w:spacing w:before="480" w:after="0" w:line="360" w:lineRule="auto"/>
        <w:jc w:val="both"/>
        <w:rPr>
          <w:rFonts w:ascii="Arial" w:hAnsi="Arial" w:cs="Arial"/>
          <w:b/>
          <w:bCs/>
          <w:color w:val="FF0000"/>
          <w:sz w:val="24"/>
          <w:szCs w:val="24"/>
          <w:u w:val="single"/>
        </w:rPr>
      </w:pPr>
      <w:r>
        <w:rPr>
          <w:rFonts w:ascii="Arial" w:hAnsi="Arial" w:cs="Arial"/>
          <w:b/>
          <w:bCs/>
          <w:color w:val="000000"/>
          <w:sz w:val="24"/>
          <w:szCs w:val="24"/>
        </w:rPr>
        <w:t>7</w:t>
      </w:r>
      <w:r w:rsidR="00AE0768">
        <w:rPr>
          <w:rFonts w:ascii="Arial" w:hAnsi="Arial" w:cs="Arial"/>
          <w:b/>
          <w:bCs/>
          <w:color w:val="000000"/>
          <w:sz w:val="24"/>
          <w:szCs w:val="24"/>
        </w:rPr>
        <w:t xml:space="preserve">. </w:t>
      </w:r>
      <w:r w:rsidR="00AE0768" w:rsidRPr="009F14AB">
        <w:rPr>
          <w:rFonts w:ascii="Arial" w:hAnsi="Arial" w:cs="Arial"/>
          <w:b/>
          <w:bCs/>
          <w:sz w:val="24"/>
          <w:szCs w:val="24"/>
        </w:rPr>
        <w:t xml:space="preserve">ENTREGA E </w:t>
      </w:r>
      <w:r w:rsidR="00B749C0">
        <w:rPr>
          <w:rFonts w:ascii="Arial" w:hAnsi="Arial" w:cs="Arial"/>
          <w:b/>
          <w:bCs/>
          <w:sz w:val="24"/>
          <w:szCs w:val="24"/>
        </w:rPr>
        <w:t>FORMA</w:t>
      </w:r>
      <w:r w:rsidR="00AE0768" w:rsidRPr="009F14AB">
        <w:rPr>
          <w:rFonts w:ascii="Arial" w:hAnsi="Arial" w:cs="Arial"/>
          <w:b/>
          <w:bCs/>
          <w:sz w:val="24"/>
          <w:szCs w:val="24"/>
        </w:rPr>
        <w:t xml:space="preserve"> DE FORNECIMENTO</w:t>
      </w:r>
      <w:r w:rsidR="0097791C">
        <w:rPr>
          <w:rFonts w:ascii="Arial" w:hAnsi="Arial" w:cs="Arial"/>
          <w:b/>
          <w:bCs/>
          <w:sz w:val="24"/>
          <w:szCs w:val="24"/>
        </w:rPr>
        <w:t xml:space="preserve"> </w:t>
      </w:r>
    </w:p>
    <w:p w14:paraId="7EEC09B9" w14:textId="5A0DDCDD" w:rsidR="00AE0768" w:rsidRPr="009F14AB" w:rsidRDefault="007A4E90" w:rsidP="00AE0768">
      <w:pPr>
        <w:suppressAutoHyphens/>
        <w:spacing w:before="120" w:after="0" w:line="360" w:lineRule="auto"/>
        <w:jc w:val="both"/>
        <w:rPr>
          <w:rFonts w:ascii="Arial" w:hAnsi="Arial" w:cs="Arial"/>
          <w:bCs/>
          <w:sz w:val="24"/>
          <w:szCs w:val="24"/>
        </w:rPr>
      </w:pPr>
      <w:r>
        <w:rPr>
          <w:rFonts w:ascii="Arial" w:hAnsi="Arial" w:cs="Arial"/>
          <w:sz w:val="24"/>
          <w:szCs w:val="24"/>
        </w:rPr>
        <w:t>7</w:t>
      </w:r>
      <w:r w:rsidR="00AE0768">
        <w:rPr>
          <w:rFonts w:ascii="Arial" w:hAnsi="Arial" w:cs="Arial"/>
          <w:sz w:val="24"/>
          <w:szCs w:val="24"/>
        </w:rPr>
        <w:t xml:space="preserve">.1 </w:t>
      </w:r>
      <w:r w:rsidR="00AE0768" w:rsidRPr="009F14AB">
        <w:rPr>
          <w:rFonts w:ascii="Arial" w:hAnsi="Arial" w:cs="Arial"/>
          <w:sz w:val="24"/>
          <w:szCs w:val="24"/>
        </w:rPr>
        <w:t xml:space="preserve">A entrega será realizada de acordo com as necessidades da CESAMA, no prazo máximo </w:t>
      </w:r>
      <w:r w:rsidR="00AE0768" w:rsidRPr="00DE1C15">
        <w:rPr>
          <w:rFonts w:ascii="Arial" w:hAnsi="Arial" w:cs="Arial"/>
          <w:sz w:val="24"/>
          <w:szCs w:val="24"/>
        </w:rPr>
        <w:t xml:space="preserve">de </w:t>
      </w:r>
      <w:r w:rsidR="0080451D">
        <w:rPr>
          <w:rFonts w:ascii="Arial" w:hAnsi="Arial" w:cs="Arial"/>
          <w:b/>
          <w:bCs/>
          <w:sz w:val="24"/>
          <w:szCs w:val="24"/>
        </w:rPr>
        <w:t>30</w:t>
      </w:r>
      <w:r w:rsidR="00AE0768" w:rsidRPr="00DE1C15">
        <w:rPr>
          <w:rFonts w:ascii="Arial" w:hAnsi="Arial" w:cs="Arial"/>
          <w:b/>
          <w:bCs/>
          <w:sz w:val="24"/>
          <w:szCs w:val="24"/>
        </w:rPr>
        <w:t xml:space="preserve"> (</w:t>
      </w:r>
      <w:r w:rsidR="0080451D">
        <w:rPr>
          <w:rFonts w:ascii="Arial" w:hAnsi="Arial" w:cs="Arial"/>
          <w:b/>
          <w:bCs/>
          <w:sz w:val="24"/>
          <w:szCs w:val="24"/>
        </w:rPr>
        <w:t>trinta</w:t>
      </w:r>
      <w:r w:rsidR="00AE0768" w:rsidRPr="00DE1C15">
        <w:rPr>
          <w:rFonts w:ascii="Arial" w:hAnsi="Arial" w:cs="Arial"/>
          <w:b/>
          <w:bCs/>
          <w:sz w:val="24"/>
          <w:szCs w:val="24"/>
        </w:rPr>
        <w:t xml:space="preserve">) </w:t>
      </w:r>
      <w:r w:rsidR="00DE1C15" w:rsidRPr="00DE1C15">
        <w:rPr>
          <w:rFonts w:ascii="Arial" w:hAnsi="Arial" w:cs="Arial"/>
          <w:b/>
          <w:bCs/>
          <w:sz w:val="24"/>
          <w:szCs w:val="24"/>
        </w:rPr>
        <w:t>dias</w:t>
      </w:r>
      <w:r w:rsidR="00B749C0" w:rsidRPr="00DE1C15">
        <w:rPr>
          <w:rFonts w:ascii="Arial" w:hAnsi="Arial" w:cs="Arial"/>
          <w:b/>
          <w:bCs/>
          <w:sz w:val="24"/>
          <w:szCs w:val="24"/>
        </w:rPr>
        <w:t xml:space="preserve"> </w:t>
      </w:r>
      <w:r w:rsidR="00AE0768" w:rsidRPr="009F14AB">
        <w:rPr>
          <w:rFonts w:ascii="Arial" w:hAnsi="Arial" w:cs="Arial"/>
          <w:sz w:val="24"/>
          <w:szCs w:val="24"/>
        </w:rPr>
        <w:t xml:space="preserve">contados a partir do recebimento da solicitação, feita através da </w:t>
      </w:r>
      <w:r w:rsidR="00732A97" w:rsidRPr="00DE1C15">
        <w:rPr>
          <w:rFonts w:ascii="Arial" w:hAnsi="Arial" w:cs="Arial"/>
          <w:sz w:val="24"/>
          <w:szCs w:val="24"/>
        </w:rPr>
        <w:t>Ordem de Compra</w:t>
      </w:r>
      <w:r w:rsidR="00DE1C15" w:rsidRPr="00DE1C15">
        <w:rPr>
          <w:rFonts w:ascii="Arial" w:hAnsi="Arial" w:cs="Arial"/>
          <w:sz w:val="24"/>
          <w:szCs w:val="24"/>
        </w:rPr>
        <w:t>.</w:t>
      </w:r>
    </w:p>
    <w:p w14:paraId="223997CB" w14:textId="07C923D1" w:rsidR="00AE0768" w:rsidRPr="009F14AB" w:rsidRDefault="007A4E90" w:rsidP="00AE0768">
      <w:pPr>
        <w:suppressAutoHyphens/>
        <w:spacing w:before="120" w:after="0" w:line="360" w:lineRule="auto"/>
        <w:jc w:val="both"/>
        <w:rPr>
          <w:rFonts w:ascii="Arial" w:hAnsi="Arial" w:cs="Arial"/>
          <w:bCs/>
          <w:sz w:val="24"/>
          <w:szCs w:val="24"/>
        </w:rPr>
      </w:pPr>
      <w:r>
        <w:rPr>
          <w:rFonts w:ascii="Arial" w:hAnsi="Arial" w:cs="Arial"/>
          <w:bCs/>
          <w:sz w:val="24"/>
          <w:szCs w:val="24"/>
        </w:rPr>
        <w:t>7</w:t>
      </w:r>
      <w:r w:rsidR="00AE0768" w:rsidRPr="00DE1C15">
        <w:rPr>
          <w:rFonts w:ascii="Arial" w:hAnsi="Arial" w:cs="Arial"/>
          <w:bCs/>
          <w:sz w:val="24"/>
          <w:szCs w:val="24"/>
        </w:rPr>
        <w:t xml:space="preserve">.2 Os materiais deverão ser entregues no </w:t>
      </w:r>
      <w:r w:rsidR="00AE0768" w:rsidRPr="00DE1C15">
        <w:rPr>
          <w:rFonts w:ascii="Arial" w:hAnsi="Arial" w:cs="Arial"/>
          <w:b/>
          <w:sz w:val="24"/>
          <w:szCs w:val="24"/>
        </w:rPr>
        <w:t xml:space="preserve">Departamento de </w:t>
      </w:r>
      <w:r w:rsidR="00D21B39" w:rsidRPr="00DE1C15">
        <w:rPr>
          <w:rFonts w:ascii="Arial" w:hAnsi="Arial" w:cs="Arial"/>
          <w:b/>
          <w:sz w:val="24"/>
          <w:szCs w:val="24"/>
        </w:rPr>
        <w:t>Suprimentos</w:t>
      </w:r>
      <w:r w:rsidR="00AE0768" w:rsidRPr="00DE1C15">
        <w:rPr>
          <w:rFonts w:ascii="Arial" w:hAnsi="Arial" w:cs="Arial"/>
          <w:sz w:val="24"/>
          <w:szCs w:val="24"/>
        </w:rPr>
        <w:t xml:space="preserve">, à Rua Santa Terezinha, nº 505, Bairro Santa Terezinha, Juiz de Fora / MG, CEP 36.045-490, em dias úteis, das </w:t>
      </w:r>
      <w:r w:rsidR="00AE0768" w:rsidRPr="00DE1C15">
        <w:rPr>
          <w:rFonts w:ascii="Arial" w:hAnsi="Arial" w:cs="Arial"/>
          <w:bCs/>
          <w:sz w:val="24"/>
          <w:szCs w:val="24"/>
        </w:rPr>
        <w:t>08:00h às 11:30h e de 14:00h as 17:00h</w:t>
      </w:r>
      <w:r w:rsidR="00AE0768" w:rsidRPr="00DE1C15">
        <w:rPr>
          <w:rFonts w:ascii="Arial" w:hAnsi="Arial" w:cs="Arial"/>
          <w:sz w:val="24"/>
          <w:szCs w:val="24"/>
        </w:rPr>
        <w:t>.</w:t>
      </w:r>
      <w:r w:rsidR="0097791C" w:rsidRPr="00DE1C15">
        <w:rPr>
          <w:rFonts w:ascii="Arial" w:hAnsi="Arial" w:cs="Arial"/>
          <w:sz w:val="24"/>
          <w:szCs w:val="24"/>
        </w:rPr>
        <w:t xml:space="preserve"> </w:t>
      </w:r>
    </w:p>
    <w:p w14:paraId="1680FE59" w14:textId="5F4E4E9E" w:rsidR="00AE0768" w:rsidRPr="00DE1C15" w:rsidRDefault="00C0706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sidRPr="00DE1C15">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14:paraId="6DAA4743" w14:textId="396D9F38" w:rsidR="00AE0768" w:rsidRPr="009F14AB" w:rsidRDefault="00C07064"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Pr>
          <w:rFonts w:ascii="Arial" w:hAnsi="Arial" w:cs="Arial"/>
          <w:sz w:val="24"/>
          <w:szCs w:val="24"/>
        </w:rPr>
        <w:t xml:space="preserve">Ministério do </w:t>
      </w:r>
      <w:r w:rsidR="00FF571A">
        <w:rPr>
          <w:rFonts w:ascii="Arial" w:hAnsi="Arial" w:cs="Arial"/>
          <w:sz w:val="24"/>
          <w:szCs w:val="24"/>
        </w:rPr>
        <w:lastRenderedPageBreak/>
        <w:t xml:space="preserve">Trabalho e </w:t>
      </w:r>
      <w:r w:rsidR="009C7EB9">
        <w:rPr>
          <w:rFonts w:ascii="Arial" w:hAnsi="Arial" w:cs="Arial"/>
          <w:sz w:val="24"/>
          <w:szCs w:val="24"/>
        </w:rPr>
        <w:t>Emprego</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14:paraId="288EE1DE" w14:textId="413D452F" w:rsidR="00AE0768" w:rsidRPr="009F14AB" w:rsidRDefault="00C07064" w:rsidP="00AE0768">
      <w:pPr>
        <w:suppressAutoHyphens/>
        <w:spacing w:before="120" w:after="0" w:line="360" w:lineRule="auto"/>
        <w:jc w:val="both"/>
        <w:rPr>
          <w:rFonts w:ascii="Arial" w:hAnsi="Arial" w:cs="Arial"/>
          <w:sz w:val="24"/>
          <w:szCs w:val="24"/>
        </w:rPr>
      </w:pPr>
      <w:r>
        <w:rPr>
          <w:rFonts w:ascii="Arial" w:hAnsi="Arial" w:cs="Arial"/>
          <w:bCs/>
          <w:sz w:val="24"/>
          <w:szCs w:val="24"/>
        </w:rPr>
        <w:t>7</w:t>
      </w:r>
      <w:r w:rsidR="00AE0768" w:rsidRPr="00B227AA">
        <w:rPr>
          <w:rFonts w:ascii="Arial" w:hAnsi="Arial" w:cs="Arial"/>
          <w:bCs/>
          <w:sz w:val="24"/>
          <w:szCs w:val="24"/>
        </w:rPr>
        <w:t xml:space="preserve">.5 O veículo utilizado para entrega dos </w:t>
      </w:r>
      <w:r w:rsidR="00AE0768" w:rsidRPr="00B227AA">
        <w:rPr>
          <w:rFonts w:ascii="Arial" w:hAnsi="Arial" w:cs="Arial"/>
          <w:b/>
          <w:bCs/>
          <w:sz w:val="24"/>
          <w:szCs w:val="24"/>
        </w:rPr>
        <w:t>materiais</w:t>
      </w:r>
      <w:r w:rsidR="00AE0768" w:rsidRPr="00B227AA">
        <w:rPr>
          <w:rFonts w:ascii="Arial" w:hAnsi="Arial" w:cs="Arial"/>
          <w:bCs/>
          <w:sz w:val="24"/>
          <w:szCs w:val="24"/>
        </w:rPr>
        <w:t xml:space="preserve"> no Departamento de </w:t>
      </w:r>
      <w:r w:rsidR="00D21B39" w:rsidRPr="00B227AA">
        <w:rPr>
          <w:rFonts w:ascii="Arial" w:hAnsi="Arial" w:cs="Arial"/>
          <w:bCs/>
          <w:sz w:val="24"/>
          <w:szCs w:val="24"/>
        </w:rPr>
        <w:t>Suprimentos</w:t>
      </w:r>
      <w:r w:rsidR="00AE0768" w:rsidRPr="00B227AA">
        <w:rPr>
          <w:rFonts w:ascii="Arial" w:hAnsi="Arial" w:cs="Arial"/>
          <w:bCs/>
          <w:sz w:val="24"/>
          <w:szCs w:val="24"/>
        </w:rPr>
        <w:t xml:space="preserve"> deverá ter no máximo 14 metros de comprimento, de para-choque a para-choque, e altura máxima de 4 metros. </w:t>
      </w:r>
    </w:p>
    <w:p w14:paraId="0C7BCB88" w14:textId="54C6C9C2" w:rsidR="00AE0768" w:rsidRPr="009F14AB" w:rsidRDefault="00C07064"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.6 </w:t>
      </w:r>
      <w:r w:rsidR="00AE0768" w:rsidRPr="009F14AB">
        <w:rPr>
          <w:rFonts w:ascii="Arial" w:hAnsi="Arial" w:cs="Arial"/>
          <w:sz w:val="24"/>
          <w:szCs w:val="24"/>
        </w:rPr>
        <w:t xml:space="preserve">A CESAMA irá designar um empregado para acompanhar o recebimento dos </w:t>
      </w:r>
      <w:r w:rsidR="00AE0768" w:rsidRPr="00B227AA">
        <w:rPr>
          <w:rFonts w:ascii="Arial" w:hAnsi="Arial" w:cs="Arial"/>
          <w:sz w:val="24"/>
          <w:szCs w:val="24"/>
        </w:rPr>
        <w:t>materiais.</w:t>
      </w:r>
    </w:p>
    <w:p w14:paraId="043BD7A2" w14:textId="41342E09" w:rsidR="00AE0768" w:rsidRPr="00B227AA" w:rsidRDefault="00C0706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sidRPr="00B227AA">
        <w:rPr>
          <w:rFonts w:ascii="Arial" w:hAnsi="Arial" w:cs="Arial"/>
          <w:sz w:val="24"/>
          <w:szCs w:val="24"/>
        </w:rPr>
        <w:t xml:space="preserve">.7 O empregado designado assinará termo ratificando o recebimento provisório, podendo recusar os materiais que estiverem em desacordo com a exigência </w:t>
      </w:r>
      <w:r w:rsidR="00425A34" w:rsidRPr="00B227AA">
        <w:rPr>
          <w:rFonts w:ascii="Arial" w:hAnsi="Arial" w:cs="Arial"/>
          <w:sz w:val="24"/>
          <w:szCs w:val="24"/>
        </w:rPr>
        <w:t>do Termo de Referência</w:t>
      </w:r>
      <w:r w:rsidR="00AE0768" w:rsidRPr="00B227AA">
        <w:rPr>
          <w:rFonts w:ascii="Arial" w:hAnsi="Arial" w:cs="Arial"/>
          <w:sz w:val="24"/>
          <w:szCs w:val="24"/>
        </w:rPr>
        <w:t xml:space="preserve"> no prazo máximo de 10 (dez) dias úteis a contar de sua entrega no local informado no </w:t>
      </w:r>
      <w:r w:rsidR="00AE0768" w:rsidRPr="00B227AA">
        <w:rPr>
          <w:rFonts w:ascii="Arial" w:hAnsi="Arial" w:cs="Arial"/>
          <w:b/>
          <w:sz w:val="24"/>
          <w:szCs w:val="24"/>
        </w:rPr>
        <w:t xml:space="preserve">item </w:t>
      </w:r>
      <w:r>
        <w:rPr>
          <w:rFonts w:ascii="Arial" w:hAnsi="Arial" w:cs="Arial"/>
          <w:b/>
          <w:sz w:val="24"/>
          <w:szCs w:val="24"/>
        </w:rPr>
        <w:t>7</w:t>
      </w:r>
      <w:r w:rsidR="00AE0768" w:rsidRPr="00B227AA">
        <w:rPr>
          <w:rFonts w:ascii="Arial" w:hAnsi="Arial" w:cs="Arial"/>
          <w:b/>
          <w:sz w:val="24"/>
          <w:szCs w:val="24"/>
        </w:rPr>
        <w:t>.2</w:t>
      </w:r>
      <w:r w:rsidR="00AE0768" w:rsidRPr="00B227AA">
        <w:rPr>
          <w:rFonts w:ascii="Arial" w:hAnsi="Arial" w:cs="Arial"/>
          <w:sz w:val="24"/>
          <w:szCs w:val="24"/>
        </w:rPr>
        <w:t>.</w:t>
      </w:r>
    </w:p>
    <w:p w14:paraId="06CC1050" w14:textId="1415D038" w:rsidR="00AE0768" w:rsidRPr="00B227AA" w:rsidRDefault="00C0706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sidRPr="00B227AA">
        <w:rPr>
          <w:rFonts w:ascii="Arial" w:hAnsi="Arial" w:cs="Arial"/>
          <w:sz w:val="24"/>
          <w:szCs w:val="24"/>
        </w:rPr>
        <w:t xml:space="preserve">.8. Os materiais serão devolvidos / recusados na hipótese de não corresponderem às especificações deste </w:t>
      </w:r>
      <w:r w:rsidR="00425A34" w:rsidRPr="00B227AA">
        <w:rPr>
          <w:rFonts w:ascii="Arial" w:hAnsi="Arial" w:cs="Arial"/>
          <w:sz w:val="24"/>
          <w:szCs w:val="24"/>
        </w:rPr>
        <w:t>Termo de Referência</w:t>
      </w:r>
      <w:r w:rsidR="00AE0768" w:rsidRPr="00B227AA">
        <w:rPr>
          <w:rFonts w:ascii="Arial" w:hAnsi="Arial" w:cs="Arial"/>
          <w:sz w:val="24"/>
          <w:szCs w:val="24"/>
        </w:rPr>
        <w:t xml:space="preserve">, devendo ser recolhidos das dependências da CESAMA para substituição, </w:t>
      </w:r>
      <w:r w:rsidR="00D472B2" w:rsidRPr="00B227AA">
        <w:rPr>
          <w:rFonts w:ascii="Arial" w:hAnsi="Arial" w:cs="Arial"/>
          <w:sz w:val="24"/>
          <w:szCs w:val="24"/>
        </w:rPr>
        <w:t>à custa</w:t>
      </w:r>
      <w:r w:rsidR="00AE0768" w:rsidRPr="00B227AA">
        <w:rPr>
          <w:rFonts w:ascii="Arial" w:hAnsi="Arial" w:cs="Arial"/>
          <w:sz w:val="24"/>
          <w:szCs w:val="24"/>
        </w:rPr>
        <w:t xml:space="preserve"> da fornecedora, no prazo máximo de 02 (dois) dias úteis.</w:t>
      </w:r>
    </w:p>
    <w:p w14:paraId="5D9A71DA" w14:textId="3AC56E43" w:rsidR="00AE0768" w:rsidRPr="00B227AA" w:rsidRDefault="00C0706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sidRPr="00B227AA">
        <w:rPr>
          <w:rFonts w:ascii="Arial" w:hAnsi="Arial" w:cs="Arial"/>
          <w:sz w:val="24"/>
          <w:szCs w:val="24"/>
        </w:rPr>
        <w:t xml:space="preserve">.9 A substituição de que trata o </w:t>
      </w:r>
      <w:r w:rsidR="00AE0768" w:rsidRPr="00B227AA">
        <w:rPr>
          <w:rFonts w:ascii="Arial" w:hAnsi="Arial" w:cs="Arial"/>
          <w:b/>
          <w:sz w:val="24"/>
          <w:szCs w:val="24"/>
        </w:rPr>
        <w:t xml:space="preserve">item </w:t>
      </w:r>
      <w:r>
        <w:rPr>
          <w:rFonts w:ascii="Arial" w:hAnsi="Arial" w:cs="Arial"/>
          <w:b/>
          <w:sz w:val="24"/>
          <w:szCs w:val="24"/>
        </w:rPr>
        <w:t>7</w:t>
      </w:r>
      <w:r w:rsidR="00AE0768" w:rsidRPr="00B227AA">
        <w:rPr>
          <w:rFonts w:ascii="Arial" w:hAnsi="Arial" w:cs="Arial"/>
          <w:b/>
          <w:sz w:val="24"/>
          <w:szCs w:val="24"/>
        </w:rPr>
        <w:t>.8</w:t>
      </w:r>
      <w:r w:rsidR="00AE0768" w:rsidRPr="00B227AA">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w:t>
      </w:r>
      <w:r w:rsidR="00425A34" w:rsidRPr="00B227AA">
        <w:rPr>
          <w:rFonts w:ascii="Arial" w:hAnsi="Arial" w:cs="Arial"/>
          <w:sz w:val="24"/>
          <w:szCs w:val="24"/>
        </w:rPr>
        <w:t>Termo de Referência</w:t>
      </w:r>
      <w:r w:rsidR="00AE0768" w:rsidRPr="00B227AA">
        <w:rPr>
          <w:rFonts w:ascii="Arial" w:hAnsi="Arial" w:cs="Arial"/>
          <w:sz w:val="24"/>
          <w:szCs w:val="24"/>
        </w:rPr>
        <w:t>.</w:t>
      </w:r>
    </w:p>
    <w:p w14:paraId="090E9928" w14:textId="4E064FF5" w:rsidR="00AE0768" w:rsidRPr="00B227AA" w:rsidRDefault="00C0706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sidRPr="00B227AA">
        <w:rPr>
          <w:rFonts w:ascii="Arial" w:hAnsi="Arial" w:cs="Arial"/>
          <w:sz w:val="24"/>
          <w:szCs w:val="24"/>
        </w:rPr>
        <w:t xml:space="preserve">.10 A recusa total ou parcial dos materiais entregues, por motivos justificados no recebimento, não será razão para prorrogação do prazo da entrega, previamente consignado na </w:t>
      </w:r>
      <w:r w:rsidR="00732A97" w:rsidRPr="00B227AA">
        <w:rPr>
          <w:rFonts w:ascii="Arial" w:hAnsi="Arial" w:cs="Arial"/>
          <w:sz w:val="24"/>
          <w:szCs w:val="24"/>
        </w:rPr>
        <w:t>Ordem de Compra</w:t>
      </w:r>
      <w:r w:rsidR="00B227AA" w:rsidRPr="00B227AA">
        <w:rPr>
          <w:rFonts w:ascii="Arial" w:hAnsi="Arial" w:cs="Arial"/>
          <w:sz w:val="24"/>
          <w:szCs w:val="24"/>
        </w:rPr>
        <w:t>.</w:t>
      </w:r>
    </w:p>
    <w:p w14:paraId="101648A9" w14:textId="33069074" w:rsidR="00AE0768" w:rsidRDefault="00C07064"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.11 </w:t>
      </w:r>
      <w:r w:rsidR="00AE0768" w:rsidRPr="009F14AB">
        <w:rPr>
          <w:rFonts w:ascii="Arial" w:hAnsi="Arial" w:cs="Arial"/>
          <w:sz w:val="24"/>
          <w:szCs w:val="24"/>
        </w:rPr>
        <w:t xml:space="preserve">Verificando-se, novamente, a desconformidade do </w:t>
      </w:r>
      <w:r w:rsidR="00AE0768" w:rsidRPr="00B227AA">
        <w:rPr>
          <w:rFonts w:ascii="Arial" w:hAnsi="Arial" w:cs="Arial"/>
          <w:sz w:val="24"/>
          <w:szCs w:val="24"/>
        </w:rPr>
        <w:t xml:space="preserve">material entregue </w:t>
      </w:r>
      <w:r w:rsidR="00AE0768" w:rsidRPr="009F14AB">
        <w:rPr>
          <w:rFonts w:ascii="Arial" w:hAnsi="Arial" w:cs="Arial"/>
          <w:sz w:val="24"/>
          <w:szCs w:val="24"/>
        </w:rPr>
        <w:t xml:space="preserve">com o exigido </w:t>
      </w:r>
      <w:r w:rsidR="00425A34">
        <w:rPr>
          <w:rFonts w:ascii="Arial" w:hAnsi="Arial" w:cs="Arial"/>
          <w:sz w:val="24"/>
          <w:szCs w:val="24"/>
        </w:rPr>
        <w:t>no Termo de Referência</w:t>
      </w:r>
      <w:r w:rsidR="00AE0768" w:rsidRPr="009F14AB">
        <w:rPr>
          <w:rFonts w:ascii="Arial" w:hAnsi="Arial" w:cs="Arial"/>
          <w:sz w:val="24"/>
          <w:szCs w:val="24"/>
        </w:rPr>
        <w:t xml:space="preserve">, ficará demonstrada a incapacidade da empresa fornecedora, sujeitando-se, a mesma, as penalidades previstas neste </w:t>
      </w:r>
      <w:r w:rsidR="00425A34">
        <w:rPr>
          <w:rFonts w:ascii="Arial" w:hAnsi="Arial" w:cs="Arial"/>
          <w:sz w:val="24"/>
          <w:szCs w:val="24"/>
        </w:rPr>
        <w:t>Termo de Referência</w:t>
      </w:r>
      <w:r w:rsidR="00AE0768" w:rsidRPr="009F14AB">
        <w:rPr>
          <w:rFonts w:ascii="Arial" w:hAnsi="Arial" w:cs="Arial"/>
          <w:sz w:val="24"/>
          <w:szCs w:val="24"/>
        </w:rPr>
        <w:t>.</w:t>
      </w:r>
    </w:p>
    <w:p w14:paraId="49F29DFD" w14:textId="77777777" w:rsidR="00B00CAB" w:rsidRDefault="00B00CAB" w:rsidP="0097791C">
      <w:pPr>
        <w:suppressAutoHyphens/>
        <w:autoSpaceDE w:val="0"/>
        <w:autoSpaceDN w:val="0"/>
        <w:adjustRightInd w:val="0"/>
        <w:spacing w:before="120" w:after="0" w:line="360" w:lineRule="auto"/>
        <w:jc w:val="both"/>
        <w:rPr>
          <w:rFonts w:ascii="Arial" w:hAnsi="Arial" w:cs="Arial"/>
          <w:sz w:val="24"/>
          <w:szCs w:val="24"/>
        </w:rPr>
      </w:pPr>
    </w:p>
    <w:p w14:paraId="7BA3BF09" w14:textId="48CEC038" w:rsidR="003D784D" w:rsidRPr="00996792" w:rsidRDefault="00C07064" w:rsidP="0077325F">
      <w:pPr>
        <w:widowControl w:val="0"/>
        <w:tabs>
          <w:tab w:val="left" w:pos="929"/>
          <w:tab w:val="left" w:pos="930"/>
        </w:tabs>
        <w:spacing w:before="1" w:after="0" w:line="360" w:lineRule="auto"/>
        <w:jc w:val="both"/>
        <w:rPr>
          <w:rFonts w:ascii="Arial" w:hAnsi="Arial" w:cs="Arial"/>
          <w:b/>
          <w:sz w:val="24"/>
          <w:szCs w:val="24"/>
        </w:rPr>
      </w:pPr>
      <w:r>
        <w:rPr>
          <w:rFonts w:ascii="Arial" w:hAnsi="Arial" w:cs="Arial"/>
          <w:b/>
          <w:sz w:val="24"/>
          <w:szCs w:val="24"/>
        </w:rPr>
        <w:t>8</w:t>
      </w:r>
      <w:r w:rsidR="00996792" w:rsidRPr="00996792">
        <w:rPr>
          <w:rFonts w:ascii="Arial" w:hAnsi="Arial" w:cs="Arial"/>
          <w:b/>
          <w:sz w:val="24"/>
          <w:szCs w:val="24"/>
        </w:rPr>
        <w:t xml:space="preserve">. </w:t>
      </w:r>
      <w:r w:rsidR="003D784D" w:rsidRPr="00996792">
        <w:rPr>
          <w:rFonts w:ascii="Arial" w:hAnsi="Arial" w:cs="Arial"/>
          <w:b/>
          <w:sz w:val="24"/>
          <w:szCs w:val="24"/>
        </w:rPr>
        <w:t xml:space="preserve">CONDIÇÕES GERAIS DA ATA DE REGISTRO DE PREÇOS E DO </w:t>
      </w:r>
      <w:r w:rsidR="00971290" w:rsidRPr="00996792">
        <w:rPr>
          <w:rFonts w:ascii="Arial" w:hAnsi="Arial" w:cs="Arial"/>
          <w:b/>
          <w:sz w:val="24"/>
          <w:szCs w:val="24"/>
        </w:rPr>
        <w:t>INSTRUMENTO CONTRATUAL</w:t>
      </w:r>
    </w:p>
    <w:p w14:paraId="53E4AB16" w14:textId="77777777" w:rsidR="003D784D" w:rsidRPr="00996792" w:rsidRDefault="003D784D" w:rsidP="00996792">
      <w:pPr>
        <w:pStyle w:val="Corpodetexto"/>
        <w:spacing w:before="10"/>
        <w:jc w:val="left"/>
        <w:rPr>
          <w:rFonts w:cs="Arial"/>
          <w:sz w:val="24"/>
          <w:szCs w:val="24"/>
        </w:rPr>
      </w:pPr>
    </w:p>
    <w:p w14:paraId="06845DB6" w14:textId="287892B6" w:rsidR="003D784D" w:rsidRPr="00996792" w:rsidRDefault="00C07064"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8</w:t>
      </w:r>
      <w:r w:rsidR="00996792" w:rsidRPr="00996792">
        <w:rPr>
          <w:rFonts w:ascii="Arial" w:hAnsi="Arial" w:cs="Arial"/>
          <w:sz w:val="24"/>
          <w:szCs w:val="24"/>
        </w:rPr>
        <w:t xml:space="preserve">.1. </w:t>
      </w:r>
      <w:r w:rsidR="003D784D" w:rsidRPr="00996792">
        <w:rPr>
          <w:rFonts w:ascii="Arial" w:hAnsi="Arial" w:cs="Arial"/>
          <w:sz w:val="24"/>
          <w:szCs w:val="24"/>
        </w:rPr>
        <w:t xml:space="preserve">A Ata de Registro de Preços </w:t>
      </w:r>
      <w:r w:rsidR="003D784D" w:rsidRPr="00B227AA">
        <w:rPr>
          <w:rFonts w:ascii="Arial" w:hAnsi="Arial" w:cs="Arial"/>
          <w:sz w:val="24"/>
          <w:szCs w:val="24"/>
        </w:rPr>
        <w:t xml:space="preserve">e </w:t>
      </w:r>
      <w:r w:rsidR="00693E5E" w:rsidRPr="00B227AA">
        <w:rPr>
          <w:rFonts w:ascii="Arial" w:hAnsi="Arial" w:cs="Arial"/>
          <w:sz w:val="24"/>
          <w:szCs w:val="24"/>
        </w:rPr>
        <w:t>suas contratações</w:t>
      </w:r>
      <w:r w:rsidR="003D784D" w:rsidRPr="00B227AA">
        <w:rPr>
          <w:rFonts w:ascii="Arial" w:hAnsi="Arial" w:cs="Arial"/>
          <w:sz w:val="24"/>
          <w:szCs w:val="24"/>
        </w:rPr>
        <w:t xml:space="preserve"> </w:t>
      </w:r>
      <w:r w:rsidR="003D784D" w:rsidRPr="00996792">
        <w:rPr>
          <w:rFonts w:ascii="Arial" w:hAnsi="Arial" w:cs="Arial"/>
          <w:sz w:val="24"/>
          <w:szCs w:val="24"/>
        </w:rPr>
        <w:t>obedecerão às disposições da Lei Federal nº 13.303 de 30/06/2016 e alterações posteriores, bem como as disposições do edital e preceitos do direito privado, no que concerne à sua execução, alteração, inexecução ou rescisão.</w:t>
      </w:r>
    </w:p>
    <w:p w14:paraId="1F0BC61E" w14:textId="77777777" w:rsidR="003D784D" w:rsidRPr="00996792" w:rsidRDefault="003D784D" w:rsidP="00996792">
      <w:pPr>
        <w:pStyle w:val="Corpodetexto"/>
        <w:spacing w:before="2"/>
        <w:jc w:val="left"/>
        <w:rPr>
          <w:rFonts w:cs="Arial"/>
          <w:sz w:val="24"/>
          <w:szCs w:val="24"/>
        </w:rPr>
      </w:pPr>
    </w:p>
    <w:p w14:paraId="21BC2CD0" w14:textId="23EAC3AA" w:rsidR="003D784D" w:rsidRPr="00996792" w:rsidRDefault="00C07064"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8</w:t>
      </w:r>
      <w:r w:rsidR="00996792" w:rsidRPr="00996792">
        <w:rPr>
          <w:rFonts w:ascii="Arial" w:hAnsi="Arial" w:cs="Arial"/>
          <w:sz w:val="24"/>
          <w:szCs w:val="24"/>
        </w:rPr>
        <w:t xml:space="preserve">.2 </w:t>
      </w:r>
      <w:r w:rsidR="003D784D" w:rsidRPr="00996792">
        <w:rPr>
          <w:rFonts w:ascii="Arial" w:hAnsi="Arial" w:cs="Arial"/>
          <w:sz w:val="24"/>
          <w:szCs w:val="24"/>
        </w:rPr>
        <w:t xml:space="preserve">São partes integrantes da Ata de Registro de Preços </w:t>
      </w:r>
      <w:r w:rsidR="003D784D" w:rsidRPr="00B227AA">
        <w:rPr>
          <w:rFonts w:ascii="Arial" w:hAnsi="Arial" w:cs="Arial"/>
          <w:sz w:val="24"/>
          <w:szCs w:val="24"/>
        </w:rPr>
        <w:t xml:space="preserve">e de </w:t>
      </w:r>
      <w:r w:rsidR="00971290" w:rsidRPr="00B227AA">
        <w:rPr>
          <w:rFonts w:ascii="Arial" w:hAnsi="Arial" w:cs="Arial"/>
          <w:sz w:val="24"/>
          <w:szCs w:val="24"/>
        </w:rPr>
        <w:t>suas</w:t>
      </w:r>
      <w:r w:rsidR="0097791C" w:rsidRPr="00B227AA">
        <w:rPr>
          <w:rFonts w:ascii="Arial" w:hAnsi="Arial" w:cs="Arial"/>
          <w:sz w:val="24"/>
          <w:szCs w:val="24"/>
        </w:rPr>
        <w:t xml:space="preserve"> </w:t>
      </w:r>
      <w:r w:rsidR="00971290" w:rsidRPr="00B227AA">
        <w:rPr>
          <w:rFonts w:ascii="Arial" w:hAnsi="Arial" w:cs="Arial"/>
          <w:sz w:val="24"/>
          <w:szCs w:val="24"/>
        </w:rPr>
        <w:t>contratações</w:t>
      </w:r>
      <w:r w:rsidR="003D784D" w:rsidRPr="00B227AA">
        <w:rPr>
          <w:rFonts w:ascii="Arial" w:hAnsi="Arial" w:cs="Arial"/>
          <w:sz w:val="24"/>
          <w:szCs w:val="24"/>
        </w:rPr>
        <w:t xml:space="preserve">, independente de transcrição, o Aviso de Licitação, o Edital e </w:t>
      </w:r>
      <w:r w:rsidR="003D784D" w:rsidRPr="00996792">
        <w:rPr>
          <w:rFonts w:ascii="Arial" w:hAnsi="Arial" w:cs="Arial"/>
          <w:sz w:val="24"/>
          <w:szCs w:val="24"/>
        </w:rPr>
        <w:t>seus anexos, o Termo de Referência e a proposta do licitante vencedor e seus anexos.</w:t>
      </w:r>
    </w:p>
    <w:p w14:paraId="4B0FFF14" w14:textId="77777777" w:rsidR="003D784D" w:rsidRPr="00996792" w:rsidRDefault="003D784D" w:rsidP="00996792">
      <w:pPr>
        <w:pStyle w:val="Corpodetexto"/>
        <w:spacing w:before="9"/>
        <w:jc w:val="left"/>
        <w:rPr>
          <w:rFonts w:cs="Arial"/>
          <w:sz w:val="24"/>
          <w:szCs w:val="24"/>
        </w:rPr>
      </w:pPr>
    </w:p>
    <w:p w14:paraId="3FB98219" w14:textId="77777777" w:rsidR="003D784D" w:rsidRPr="00996792" w:rsidRDefault="003D784D" w:rsidP="00996792">
      <w:pPr>
        <w:pStyle w:val="Corpodetexto"/>
        <w:spacing w:before="8"/>
        <w:jc w:val="left"/>
        <w:rPr>
          <w:rFonts w:cs="Arial"/>
          <w:sz w:val="24"/>
          <w:szCs w:val="24"/>
        </w:rPr>
      </w:pPr>
    </w:p>
    <w:p w14:paraId="4AC0DF22" w14:textId="265C32EB" w:rsidR="003D784D" w:rsidRDefault="00C07064"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8</w:t>
      </w:r>
      <w:r w:rsidR="00996792" w:rsidRPr="00996792">
        <w:rPr>
          <w:rFonts w:ascii="Arial" w:hAnsi="Arial" w:cs="Arial"/>
          <w:sz w:val="24"/>
          <w:szCs w:val="24"/>
        </w:rPr>
        <w:t>.</w:t>
      </w:r>
      <w:r w:rsidR="00996792">
        <w:rPr>
          <w:rFonts w:ascii="Arial" w:hAnsi="Arial" w:cs="Arial"/>
          <w:sz w:val="24"/>
          <w:szCs w:val="24"/>
        </w:rPr>
        <w:t>3</w:t>
      </w:r>
      <w:r w:rsidR="00996792" w:rsidRPr="00996792">
        <w:rPr>
          <w:rFonts w:ascii="Arial" w:hAnsi="Arial" w:cs="Arial"/>
          <w:sz w:val="24"/>
          <w:szCs w:val="24"/>
        </w:rPr>
        <w:t xml:space="preserve">. </w:t>
      </w:r>
      <w:r w:rsidR="005F2844">
        <w:rPr>
          <w:rFonts w:ascii="Arial" w:hAnsi="Arial" w:cs="Arial"/>
          <w:sz w:val="24"/>
          <w:szCs w:val="24"/>
        </w:rPr>
        <w:t>O</w:t>
      </w:r>
      <w:r w:rsidR="003D784D" w:rsidRPr="00996792">
        <w:rPr>
          <w:rFonts w:ascii="Arial" w:hAnsi="Arial" w:cs="Arial"/>
          <w:sz w:val="24"/>
          <w:szCs w:val="24"/>
        </w:rPr>
        <w:t xml:space="preserve"> licitante vencedor deverá estar quite com a CESAMA, quando sediado ou domiciliado no município de Juiz de Fora/MG.</w:t>
      </w:r>
    </w:p>
    <w:p w14:paraId="643D0453" w14:textId="77777777" w:rsidR="007D1178" w:rsidRDefault="007D1178" w:rsidP="00996792">
      <w:pPr>
        <w:widowControl w:val="0"/>
        <w:tabs>
          <w:tab w:val="left" w:pos="1302"/>
        </w:tabs>
        <w:spacing w:after="0" w:line="350" w:lineRule="auto"/>
        <w:ind w:right="203"/>
        <w:jc w:val="both"/>
        <w:rPr>
          <w:rFonts w:ascii="Arial" w:hAnsi="Arial" w:cs="Arial"/>
          <w:sz w:val="24"/>
          <w:szCs w:val="24"/>
        </w:rPr>
      </w:pPr>
    </w:p>
    <w:p w14:paraId="13DBD05A" w14:textId="16FD591D" w:rsidR="007D1178" w:rsidRDefault="00C07064"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7D1178" w:rsidRPr="007D1178">
        <w:rPr>
          <w:rFonts w:ascii="Arial" w:hAnsi="Arial" w:cs="Arial"/>
          <w:sz w:val="24"/>
          <w:szCs w:val="24"/>
        </w:rPr>
        <w:t xml:space="preserve">.4. </w:t>
      </w:r>
      <w:r w:rsidR="007D1178" w:rsidRPr="007D1178">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7D1178" w:rsidRPr="007D1178">
        <w:rPr>
          <w:rFonts w:ascii="Arial" w:hAnsi="Arial" w:cs="Arial"/>
          <w:sz w:val="24"/>
          <w:szCs w:val="24"/>
        </w:rPr>
        <w:t xml:space="preserve">. </w:t>
      </w:r>
    </w:p>
    <w:p w14:paraId="72D4CB42" w14:textId="77777777" w:rsidR="007D1178" w:rsidRPr="007D1178" w:rsidRDefault="007D1178" w:rsidP="007D1178">
      <w:pPr>
        <w:suppressAutoHyphens/>
        <w:autoSpaceDE w:val="0"/>
        <w:autoSpaceDN w:val="0"/>
        <w:adjustRightInd w:val="0"/>
        <w:spacing w:after="0" w:line="360" w:lineRule="auto"/>
        <w:jc w:val="both"/>
        <w:rPr>
          <w:rFonts w:ascii="Arial" w:hAnsi="Arial" w:cs="Arial"/>
          <w:sz w:val="24"/>
          <w:szCs w:val="24"/>
        </w:rPr>
      </w:pPr>
    </w:p>
    <w:p w14:paraId="68869684" w14:textId="7B01CF94" w:rsidR="007D1178" w:rsidRDefault="00C07064"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7D1178" w:rsidRPr="007D1178">
        <w:rPr>
          <w:rFonts w:ascii="Arial" w:hAnsi="Arial" w:cs="Arial"/>
          <w:sz w:val="24"/>
          <w:szCs w:val="24"/>
        </w:rPr>
        <w:t xml:space="preserve">.4.1. Conforme o art. 105, inciso X, do Regulamento Interno de Licitações, Contratos e Convênios da </w:t>
      </w:r>
      <w:proofErr w:type="spellStart"/>
      <w:r w:rsidR="007D1178" w:rsidRPr="007D1178">
        <w:rPr>
          <w:rFonts w:ascii="Arial" w:hAnsi="Arial" w:cs="Arial"/>
          <w:sz w:val="24"/>
          <w:szCs w:val="24"/>
        </w:rPr>
        <w:t>Cesama</w:t>
      </w:r>
      <w:proofErr w:type="spellEnd"/>
      <w:r w:rsidR="007D1178" w:rsidRPr="007D1178">
        <w:rPr>
          <w:rFonts w:ascii="Arial" w:hAnsi="Arial" w:cs="Arial"/>
          <w:sz w:val="24"/>
          <w:szCs w:val="24"/>
        </w:rPr>
        <w:t>, toda prorrogação de prazo será justificada por escrito e previamente autorizada pela autoridade competente da CESAMA para celebrar o Contrato</w:t>
      </w:r>
      <w:r w:rsidR="007D1178">
        <w:rPr>
          <w:rFonts w:ascii="Arial" w:hAnsi="Arial" w:cs="Arial"/>
          <w:sz w:val="24"/>
          <w:szCs w:val="24"/>
        </w:rPr>
        <w:t>.</w:t>
      </w:r>
    </w:p>
    <w:p w14:paraId="0E492364" w14:textId="77777777" w:rsidR="007D1178" w:rsidRPr="005634B3" w:rsidRDefault="007D1178" w:rsidP="007D1178">
      <w:pPr>
        <w:suppressAutoHyphens/>
        <w:autoSpaceDE w:val="0"/>
        <w:autoSpaceDN w:val="0"/>
        <w:adjustRightInd w:val="0"/>
        <w:spacing w:after="0" w:line="360" w:lineRule="auto"/>
        <w:jc w:val="both"/>
        <w:rPr>
          <w:rFonts w:ascii="Arial" w:hAnsi="Arial" w:cs="Arial"/>
          <w:color w:val="FF0000"/>
          <w:sz w:val="24"/>
          <w:szCs w:val="24"/>
          <w:highlight w:val="cyan"/>
        </w:rPr>
      </w:pPr>
    </w:p>
    <w:p w14:paraId="0F804861" w14:textId="0CAC0769" w:rsidR="00996792" w:rsidRDefault="00C07064" w:rsidP="00B227AA">
      <w:pPr>
        <w:suppressAutoHyphens/>
        <w:autoSpaceDE w:val="0"/>
        <w:autoSpaceDN w:val="0"/>
        <w:adjustRightInd w:val="0"/>
        <w:spacing w:after="0" w:line="360" w:lineRule="auto"/>
        <w:jc w:val="both"/>
        <w:rPr>
          <w:rFonts w:ascii="Arial" w:hAnsi="Arial" w:cs="Arial"/>
          <w:b/>
          <w:bCs/>
          <w:color w:val="FF0000"/>
          <w:sz w:val="24"/>
          <w:szCs w:val="24"/>
        </w:rPr>
      </w:pPr>
      <w:r>
        <w:rPr>
          <w:rFonts w:ascii="Arial" w:hAnsi="Arial" w:cs="Arial"/>
          <w:sz w:val="24"/>
          <w:szCs w:val="24"/>
        </w:rPr>
        <w:t>8</w:t>
      </w:r>
      <w:r w:rsidR="007D1178" w:rsidRPr="007D1178">
        <w:rPr>
          <w:rFonts w:ascii="Arial" w:hAnsi="Arial" w:cs="Arial"/>
          <w:sz w:val="24"/>
          <w:szCs w:val="24"/>
        </w:rPr>
        <w:t>.4.2.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r w:rsidR="00530880">
        <w:rPr>
          <w:rFonts w:ascii="Arial" w:hAnsi="Arial" w:cs="Arial"/>
          <w:sz w:val="24"/>
          <w:szCs w:val="24"/>
        </w:rPr>
        <w:t>.</w:t>
      </w:r>
      <w:r w:rsidR="00996792" w:rsidRPr="008F287B">
        <w:rPr>
          <w:rFonts w:ascii="Arial" w:hAnsi="Arial" w:cs="Arial"/>
          <w:b/>
          <w:bCs/>
          <w:color w:val="FF0000"/>
          <w:sz w:val="24"/>
          <w:szCs w:val="24"/>
          <w:highlight w:val="yellow"/>
        </w:rPr>
        <w:t xml:space="preserve"> </w:t>
      </w:r>
    </w:p>
    <w:p w14:paraId="4765786C" w14:textId="77777777" w:rsidR="005B4659" w:rsidRPr="0048727B" w:rsidRDefault="005B4659" w:rsidP="00996792">
      <w:pPr>
        <w:spacing w:before="120" w:line="360" w:lineRule="auto"/>
        <w:jc w:val="both"/>
        <w:rPr>
          <w:rFonts w:ascii="Arial" w:hAnsi="Arial" w:cs="Arial"/>
          <w:color w:val="FF0000"/>
          <w:sz w:val="24"/>
          <w:szCs w:val="24"/>
        </w:rPr>
      </w:pPr>
    </w:p>
    <w:p w14:paraId="1AC99024" w14:textId="5B51CA5F" w:rsidR="00996792" w:rsidRDefault="00C07064" w:rsidP="00996792">
      <w:pPr>
        <w:suppressAutoHyphens/>
        <w:spacing w:after="0" w:line="360" w:lineRule="auto"/>
        <w:jc w:val="both"/>
        <w:rPr>
          <w:rFonts w:ascii="Arial" w:hAnsi="Arial" w:cs="Arial"/>
          <w:b/>
          <w:bCs/>
          <w:sz w:val="24"/>
          <w:szCs w:val="24"/>
        </w:rPr>
      </w:pPr>
      <w:r>
        <w:rPr>
          <w:rFonts w:ascii="Arial" w:hAnsi="Arial" w:cs="Arial"/>
          <w:b/>
          <w:bCs/>
          <w:sz w:val="24"/>
          <w:szCs w:val="24"/>
        </w:rPr>
        <w:t>9</w:t>
      </w:r>
      <w:r w:rsidR="00996792">
        <w:rPr>
          <w:rFonts w:ascii="Arial" w:hAnsi="Arial" w:cs="Arial"/>
          <w:b/>
          <w:bCs/>
          <w:sz w:val="24"/>
          <w:szCs w:val="24"/>
        </w:rPr>
        <w:t xml:space="preserve">. </w:t>
      </w:r>
      <w:r w:rsidR="007D1178">
        <w:rPr>
          <w:rFonts w:ascii="Arial" w:hAnsi="Arial" w:cs="Arial"/>
          <w:b/>
          <w:bCs/>
          <w:sz w:val="24"/>
          <w:szCs w:val="24"/>
        </w:rPr>
        <w:t xml:space="preserve">INEXECUÇÃO E </w:t>
      </w:r>
      <w:r w:rsidR="0097791C">
        <w:rPr>
          <w:rFonts w:ascii="Arial" w:hAnsi="Arial" w:cs="Arial"/>
          <w:b/>
          <w:bCs/>
          <w:sz w:val="24"/>
          <w:szCs w:val="24"/>
        </w:rPr>
        <w:t>CANCELAMETNO</w:t>
      </w:r>
      <w:r w:rsidR="00996792" w:rsidRPr="002201A1">
        <w:rPr>
          <w:rFonts w:ascii="Arial" w:hAnsi="Arial" w:cs="Arial"/>
          <w:b/>
          <w:bCs/>
          <w:sz w:val="24"/>
          <w:szCs w:val="24"/>
        </w:rPr>
        <w:t xml:space="preserve"> D</w:t>
      </w:r>
      <w:r w:rsidR="00996792">
        <w:rPr>
          <w:rFonts w:ascii="Arial" w:hAnsi="Arial" w:cs="Arial"/>
          <w:b/>
          <w:bCs/>
          <w:sz w:val="24"/>
          <w:szCs w:val="24"/>
        </w:rPr>
        <w:t xml:space="preserve">A ATA E </w:t>
      </w:r>
      <w:r w:rsidR="0097791C">
        <w:rPr>
          <w:rFonts w:ascii="Arial" w:hAnsi="Arial" w:cs="Arial"/>
          <w:b/>
          <w:bCs/>
          <w:sz w:val="24"/>
          <w:szCs w:val="24"/>
        </w:rPr>
        <w:t xml:space="preserve">RESCISÃO </w:t>
      </w:r>
      <w:r w:rsidR="00996792">
        <w:rPr>
          <w:rFonts w:ascii="Arial" w:hAnsi="Arial" w:cs="Arial"/>
          <w:b/>
          <w:bCs/>
          <w:sz w:val="24"/>
          <w:szCs w:val="24"/>
        </w:rPr>
        <w:t>DA</w:t>
      </w:r>
      <w:r w:rsidR="005F2844">
        <w:rPr>
          <w:rFonts w:ascii="Arial" w:hAnsi="Arial" w:cs="Arial"/>
          <w:b/>
          <w:bCs/>
          <w:sz w:val="24"/>
          <w:szCs w:val="24"/>
        </w:rPr>
        <w:t>S SUAS</w:t>
      </w:r>
      <w:r w:rsidR="00996792">
        <w:rPr>
          <w:rFonts w:ascii="Arial" w:hAnsi="Arial" w:cs="Arial"/>
          <w:b/>
          <w:bCs/>
          <w:sz w:val="24"/>
          <w:szCs w:val="24"/>
        </w:rPr>
        <w:t xml:space="preserve"> CONTRATAÇ</w:t>
      </w:r>
      <w:r w:rsidR="005F2844">
        <w:rPr>
          <w:rFonts w:ascii="Arial" w:hAnsi="Arial" w:cs="Arial"/>
          <w:b/>
          <w:bCs/>
          <w:sz w:val="24"/>
          <w:szCs w:val="24"/>
        </w:rPr>
        <w:t>ÕES</w:t>
      </w:r>
    </w:p>
    <w:p w14:paraId="41AB84CD" w14:textId="77777777" w:rsidR="00996792" w:rsidRDefault="00996792" w:rsidP="00996792">
      <w:pPr>
        <w:suppressAutoHyphens/>
        <w:spacing w:after="0" w:line="360" w:lineRule="auto"/>
        <w:jc w:val="both"/>
        <w:rPr>
          <w:rFonts w:ascii="Arial" w:hAnsi="Arial" w:cs="Arial"/>
          <w:b/>
          <w:bCs/>
          <w:sz w:val="24"/>
          <w:szCs w:val="24"/>
        </w:rPr>
      </w:pPr>
    </w:p>
    <w:p w14:paraId="089C30EB" w14:textId="455AFD2F" w:rsidR="007504A6" w:rsidRPr="002201A1" w:rsidRDefault="00C07064" w:rsidP="00996792">
      <w:pPr>
        <w:suppressAutoHyphens/>
        <w:spacing w:after="0" w:line="360" w:lineRule="auto"/>
        <w:jc w:val="both"/>
        <w:rPr>
          <w:rFonts w:ascii="Arial" w:hAnsi="Arial" w:cs="Arial"/>
          <w:b/>
          <w:bCs/>
          <w:sz w:val="24"/>
          <w:szCs w:val="24"/>
        </w:rPr>
      </w:pPr>
      <w:r>
        <w:rPr>
          <w:rFonts w:ascii="Arial" w:hAnsi="Arial" w:cs="Arial"/>
          <w:b/>
          <w:bCs/>
          <w:sz w:val="24"/>
          <w:szCs w:val="24"/>
        </w:rPr>
        <w:lastRenderedPageBreak/>
        <w:t>9</w:t>
      </w:r>
      <w:r w:rsidR="007504A6">
        <w:rPr>
          <w:rFonts w:ascii="Arial" w:hAnsi="Arial" w:cs="Arial"/>
          <w:b/>
          <w:bCs/>
          <w:sz w:val="24"/>
          <w:szCs w:val="24"/>
        </w:rPr>
        <w:t>.1. CANCELAMENTO DA ATA</w:t>
      </w:r>
    </w:p>
    <w:p w14:paraId="7B6F584A" w14:textId="4B9203A0" w:rsidR="007504A6" w:rsidRPr="007504A6" w:rsidRDefault="00C07064"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b/>
          <w:bCs/>
          <w:sz w:val="24"/>
          <w:szCs w:val="24"/>
        </w:rPr>
        <w:t>9</w:t>
      </w:r>
      <w:r w:rsidR="007504A6" w:rsidRPr="007504A6">
        <w:rPr>
          <w:rFonts w:ascii="Arial" w:eastAsia="Arial" w:hAnsi="Arial" w:cs="Arial"/>
          <w:b/>
          <w:bCs/>
          <w:sz w:val="24"/>
          <w:szCs w:val="24"/>
        </w:rPr>
        <w:t>.1.</w:t>
      </w:r>
      <w:r w:rsidR="007504A6">
        <w:rPr>
          <w:rFonts w:ascii="Arial" w:eastAsia="Arial" w:hAnsi="Arial" w:cs="Arial"/>
          <w:b/>
          <w:bCs/>
          <w:sz w:val="24"/>
          <w:szCs w:val="24"/>
        </w:rPr>
        <w:t>1</w:t>
      </w:r>
      <w:r w:rsidR="007504A6" w:rsidRPr="007504A6">
        <w:rPr>
          <w:rFonts w:ascii="Arial" w:eastAsia="Arial" w:hAnsi="Arial" w:cs="Arial"/>
          <w:sz w:val="24"/>
          <w:szCs w:val="24"/>
        </w:rPr>
        <w:t xml:space="preserve"> A </w:t>
      </w:r>
      <w:proofErr w:type="spellStart"/>
      <w:r w:rsidR="007504A6" w:rsidRPr="007504A6">
        <w:rPr>
          <w:rFonts w:ascii="Arial" w:eastAsia="Arial" w:hAnsi="Arial" w:cs="Arial"/>
          <w:sz w:val="24"/>
          <w:szCs w:val="24"/>
        </w:rPr>
        <w:t>Cesama</w:t>
      </w:r>
      <w:proofErr w:type="spellEnd"/>
      <w:r w:rsidR="007504A6" w:rsidRPr="007504A6">
        <w:rPr>
          <w:rFonts w:ascii="Arial" w:eastAsia="Arial" w:hAnsi="Arial" w:cs="Arial"/>
          <w:sz w:val="24"/>
          <w:szCs w:val="24"/>
        </w:rPr>
        <w:t xml:space="preserve"> poderá cancelar o registro de preços, total ou parcialmente, observados o contraditório e a ampla defesa, nos seguintes casos:</w:t>
      </w:r>
    </w:p>
    <w:p w14:paraId="799AFED3"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 - </w:t>
      </w:r>
      <w:proofErr w:type="gramStart"/>
      <w:r w:rsidRPr="007504A6">
        <w:rPr>
          <w:rFonts w:ascii="Arial" w:eastAsia="Arial" w:hAnsi="Arial" w:cs="Arial"/>
          <w:sz w:val="24"/>
          <w:szCs w:val="24"/>
        </w:rPr>
        <w:t>descumprimento</w:t>
      </w:r>
      <w:proofErr w:type="gramEnd"/>
      <w:r w:rsidRPr="007504A6">
        <w:rPr>
          <w:rFonts w:ascii="Arial" w:eastAsia="Arial" w:hAnsi="Arial" w:cs="Arial"/>
          <w:sz w:val="24"/>
          <w:szCs w:val="24"/>
        </w:rPr>
        <w:t xml:space="preserve"> parcial ou total, por parte do </w:t>
      </w:r>
      <w:r w:rsidRPr="007504A6">
        <w:rPr>
          <w:rFonts w:ascii="Arial" w:eastAsia="Arial" w:hAnsi="Arial" w:cs="Arial"/>
          <w:b/>
          <w:sz w:val="24"/>
          <w:szCs w:val="24"/>
        </w:rPr>
        <w:t>FORNECEDOR</w:t>
      </w:r>
      <w:r w:rsidRPr="007504A6">
        <w:rPr>
          <w:rFonts w:ascii="Arial" w:eastAsia="Arial" w:hAnsi="Arial" w:cs="Arial"/>
          <w:sz w:val="24"/>
          <w:szCs w:val="24"/>
        </w:rPr>
        <w:t>, das condições da ARP;</w:t>
      </w:r>
    </w:p>
    <w:p w14:paraId="4A2ECCE1"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II - </w:t>
      </w:r>
      <w:proofErr w:type="gramStart"/>
      <w:r w:rsidRPr="007504A6">
        <w:rPr>
          <w:rFonts w:ascii="Arial" w:eastAsia="Arial" w:hAnsi="Arial" w:cs="Arial"/>
          <w:sz w:val="24"/>
          <w:szCs w:val="24"/>
        </w:rPr>
        <w:t>quando</w:t>
      </w:r>
      <w:proofErr w:type="gramEnd"/>
      <w:r w:rsidRPr="007504A6">
        <w:rPr>
          <w:rFonts w:ascii="Arial" w:eastAsia="Arial" w:hAnsi="Arial" w:cs="Arial"/>
          <w:sz w:val="24"/>
          <w:szCs w:val="24"/>
        </w:rPr>
        <w:t xml:space="preserve"> o </w:t>
      </w:r>
      <w:r w:rsidRPr="007504A6">
        <w:rPr>
          <w:rFonts w:ascii="Arial" w:eastAsia="Arial" w:hAnsi="Arial" w:cs="Arial"/>
          <w:b/>
          <w:sz w:val="24"/>
          <w:szCs w:val="24"/>
        </w:rPr>
        <w:t>FORNECEDOR</w:t>
      </w:r>
      <w:r w:rsidRPr="007504A6">
        <w:rPr>
          <w:rFonts w:ascii="Arial" w:eastAsia="Arial" w:hAnsi="Arial" w:cs="Arial"/>
          <w:sz w:val="24"/>
          <w:szCs w:val="24"/>
        </w:rPr>
        <w:t xml:space="preserve"> não atender à convocação para firmar as obrigações contratuais decorrentes do registro de preços, não retirar ou não aceitar o instrumento equivalente no prazo estabelecido pela </w:t>
      </w:r>
      <w:proofErr w:type="spellStart"/>
      <w:r w:rsidRPr="007504A6">
        <w:rPr>
          <w:rFonts w:ascii="Arial" w:eastAsia="Arial" w:hAnsi="Arial" w:cs="Arial"/>
          <w:sz w:val="24"/>
          <w:szCs w:val="24"/>
        </w:rPr>
        <w:t>Cesama</w:t>
      </w:r>
      <w:proofErr w:type="spellEnd"/>
      <w:r w:rsidRPr="007504A6">
        <w:rPr>
          <w:rFonts w:ascii="Arial" w:eastAsia="Arial" w:hAnsi="Arial" w:cs="Arial"/>
          <w:sz w:val="24"/>
          <w:szCs w:val="24"/>
        </w:rPr>
        <w:t>;</w:t>
      </w:r>
    </w:p>
    <w:p w14:paraId="0076A0B2"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III - nas hipóteses de inexecução parcial ou total da contratação decorrente da ARP;</w:t>
      </w:r>
    </w:p>
    <w:p w14:paraId="61FF6EAE"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IV - </w:t>
      </w:r>
      <w:proofErr w:type="gramStart"/>
      <w:r w:rsidRPr="007504A6">
        <w:rPr>
          <w:rFonts w:ascii="Arial" w:eastAsia="Arial" w:hAnsi="Arial" w:cs="Arial"/>
          <w:sz w:val="24"/>
          <w:szCs w:val="24"/>
        </w:rPr>
        <w:t>nas</w:t>
      </w:r>
      <w:proofErr w:type="gramEnd"/>
      <w:r w:rsidRPr="007504A6">
        <w:rPr>
          <w:rFonts w:ascii="Arial" w:eastAsia="Arial" w:hAnsi="Arial" w:cs="Arial"/>
          <w:sz w:val="24"/>
          <w:szCs w:val="24"/>
        </w:rPr>
        <w:t xml:space="preserve"> hipóteses dos preços registrados não estiverem compatíveis com os praticados no mercado e o </w:t>
      </w:r>
      <w:r w:rsidRPr="007504A6">
        <w:rPr>
          <w:rFonts w:ascii="Arial" w:eastAsia="Arial" w:hAnsi="Arial" w:cs="Arial"/>
          <w:b/>
          <w:sz w:val="24"/>
          <w:szCs w:val="24"/>
        </w:rPr>
        <w:t>FORNECEDOR</w:t>
      </w:r>
      <w:r w:rsidRPr="007504A6">
        <w:rPr>
          <w:rFonts w:ascii="Arial" w:eastAsia="Arial" w:hAnsi="Arial" w:cs="Arial"/>
          <w:sz w:val="24"/>
          <w:szCs w:val="24"/>
        </w:rPr>
        <w:t xml:space="preserve"> se recusar a adequá-los na forma solicitada pela </w:t>
      </w:r>
      <w:proofErr w:type="spellStart"/>
      <w:r w:rsidRPr="007504A6">
        <w:rPr>
          <w:rFonts w:ascii="Arial" w:eastAsia="Arial" w:hAnsi="Arial" w:cs="Arial"/>
          <w:sz w:val="24"/>
          <w:szCs w:val="24"/>
        </w:rPr>
        <w:t>Cesama</w:t>
      </w:r>
      <w:proofErr w:type="spellEnd"/>
      <w:r w:rsidRPr="007504A6">
        <w:rPr>
          <w:rFonts w:ascii="Arial" w:eastAsia="Arial" w:hAnsi="Arial" w:cs="Arial"/>
          <w:sz w:val="24"/>
          <w:szCs w:val="24"/>
        </w:rPr>
        <w:t>, prevista no edital e na ARP;</w:t>
      </w:r>
    </w:p>
    <w:p w14:paraId="1F45F4E3"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V - </w:t>
      </w:r>
      <w:proofErr w:type="gramStart"/>
      <w:r w:rsidRPr="007504A6">
        <w:rPr>
          <w:rFonts w:ascii="Arial" w:eastAsia="Arial" w:hAnsi="Arial" w:cs="Arial"/>
          <w:sz w:val="24"/>
          <w:szCs w:val="24"/>
        </w:rPr>
        <w:t>por</w:t>
      </w:r>
      <w:proofErr w:type="gramEnd"/>
      <w:r w:rsidRPr="007504A6">
        <w:rPr>
          <w:rFonts w:ascii="Arial" w:eastAsia="Arial" w:hAnsi="Arial" w:cs="Arial"/>
          <w:sz w:val="24"/>
          <w:szCs w:val="24"/>
        </w:rPr>
        <w:t xml:space="preserve"> razões de interesse público, devidamente comprovado em processo administrativo próprio;</w:t>
      </w:r>
    </w:p>
    <w:p w14:paraId="59D06814"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VI - </w:t>
      </w:r>
      <w:proofErr w:type="gramStart"/>
      <w:r w:rsidRPr="007504A6">
        <w:rPr>
          <w:rFonts w:ascii="Arial" w:eastAsia="Arial" w:hAnsi="Arial" w:cs="Arial"/>
          <w:sz w:val="24"/>
          <w:szCs w:val="24"/>
        </w:rPr>
        <w:t>por</w:t>
      </w:r>
      <w:proofErr w:type="gramEnd"/>
      <w:r w:rsidRPr="007504A6">
        <w:rPr>
          <w:rFonts w:ascii="Arial" w:eastAsia="Arial" w:hAnsi="Arial" w:cs="Arial"/>
          <w:sz w:val="24"/>
          <w:szCs w:val="24"/>
        </w:rPr>
        <w:t xml:space="preserve"> fato superveniente, decorrente de caso de força maior, caso fortuito ou fato do príncipe ou em decorrência de fatos imprevisíveis ou previsíveis de consequências incalculáveis, que inviabilizem a execução das obrigações previstas na ata, devidamente demonstrado;</w:t>
      </w:r>
    </w:p>
    <w:p w14:paraId="2B35A946"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VII - quando o </w:t>
      </w:r>
      <w:r w:rsidRPr="007504A6">
        <w:rPr>
          <w:rFonts w:ascii="Arial" w:eastAsia="Arial" w:hAnsi="Arial" w:cs="Arial"/>
          <w:b/>
          <w:sz w:val="24"/>
          <w:szCs w:val="24"/>
        </w:rPr>
        <w:t>FORNECEDOR</w:t>
      </w:r>
      <w:r w:rsidRPr="007504A6">
        <w:rPr>
          <w:rFonts w:ascii="Arial" w:eastAsia="Arial" w:hAnsi="Arial" w:cs="Arial"/>
          <w:sz w:val="24"/>
          <w:szCs w:val="24"/>
        </w:rPr>
        <w:t xml:space="preserve"> for suspenso ou impedido de licitar e contratar com a CESAMA;</w:t>
      </w:r>
    </w:p>
    <w:p w14:paraId="44ABAC62"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VIII - quando o </w:t>
      </w:r>
      <w:r w:rsidRPr="007504A6">
        <w:rPr>
          <w:rFonts w:ascii="Arial" w:eastAsia="Arial" w:hAnsi="Arial" w:cs="Arial"/>
          <w:b/>
          <w:sz w:val="24"/>
          <w:szCs w:val="24"/>
        </w:rPr>
        <w:t>FORNECEDOR</w:t>
      </w:r>
      <w:r w:rsidRPr="007504A6">
        <w:rPr>
          <w:rFonts w:ascii="Arial" w:eastAsia="Arial" w:hAnsi="Arial" w:cs="Arial"/>
          <w:sz w:val="24"/>
          <w:szCs w:val="24"/>
        </w:rPr>
        <w:t xml:space="preserve"> for declarado inidôneo para licitar ou contratar com a administração pública;</w:t>
      </w:r>
    </w:p>
    <w:p w14:paraId="09011029"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IX - </w:t>
      </w:r>
      <w:proofErr w:type="gramStart"/>
      <w:r w:rsidRPr="007504A6">
        <w:rPr>
          <w:rFonts w:ascii="Arial" w:eastAsia="Arial" w:hAnsi="Arial" w:cs="Arial"/>
          <w:sz w:val="24"/>
          <w:szCs w:val="24"/>
        </w:rPr>
        <w:t>amigavelmente</w:t>
      </w:r>
      <w:proofErr w:type="gramEnd"/>
      <w:r w:rsidRPr="007504A6">
        <w:rPr>
          <w:rFonts w:ascii="Arial" w:eastAsia="Arial" w:hAnsi="Arial" w:cs="Arial"/>
          <w:sz w:val="24"/>
          <w:szCs w:val="24"/>
        </w:rPr>
        <w:t>, por acordo entre as partes, reduzida a termo no processo, desde que haja conveniência para a administração;</w:t>
      </w:r>
    </w:p>
    <w:p w14:paraId="08D59F3C"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X - </w:t>
      </w:r>
      <w:proofErr w:type="gramStart"/>
      <w:r w:rsidRPr="007504A6">
        <w:rPr>
          <w:rFonts w:ascii="Arial" w:eastAsia="Arial" w:hAnsi="Arial" w:cs="Arial"/>
          <w:sz w:val="24"/>
          <w:szCs w:val="24"/>
        </w:rPr>
        <w:t>por</w:t>
      </w:r>
      <w:proofErr w:type="gramEnd"/>
      <w:r w:rsidRPr="007504A6">
        <w:rPr>
          <w:rFonts w:ascii="Arial" w:eastAsia="Arial" w:hAnsi="Arial" w:cs="Arial"/>
          <w:sz w:val="24"/>
          <w:szCs w:val="24"/>
        </w:rPr>
        <w:t xml:space="preserve"> ordem judicial.</w:t>
      </w:r>
    </w:p>
    <w:p w14:paraId="064A65F7" w14:textId="4DCB56E2" w:rsidR="007504A6" w:rsidRPr="007504A6" w:rsidRDefault="00C07064"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sz w:val="24"/>
          <w:szCs w:val="24"/>
        </w:rPr>
        <w:t>9</w:t>
      </w:r>
      <w:r w:rsidR="007504A6">
        <w:rPr>
          <w:rFonts w:ascii="Arial" w:eastAsia="Arial" w:hAnsi="Arial" w:cs="Arial"/>
          <w:sz w:val="24"/>
          <w:szCs w:val="24"/>
        </w:rPr>
        <w:t>.1.2</w:t>
      </w:r>
      <w:r w:rsidR="007504A6" w:rsidRPr="007504A6">
        <w:rPr>
          <w:rFonts w:ascii="Arial" w:eastAsia="Arial" w:hAnsi="Arial" w:cs="Arial"/>
          <w:sz w:val="24"/>
          <w:szCs w:val="24"/>
        </w:rPr>
        <w:t xml:space="preserve">. A notificação da </w:t>
      </w:r>
      <w:proofErr w:type="spellStart"/>
      <w:r w:rsidR="007504A6" w:rsidRPr="007504A6">
        <w:rPr>
          <w:rFonts w:ascii="Arial" w:eastAsia="Arial" w:hAnsi="Arial" w:cs="Arial"/>
          <w:sz w:val="24"/>
          <w:szCs w:val="24"/>
        </w:rPr>
        <w:t>Cesama</w:t>
      </w:r>
      <w:proofErr w:type="spellEnd"/>
      <w:r w:rsidR="007504A6" w:rsidRPr="007504A6">
        <w:rPr>
          <w:rFonts w:ascii="Arial" w:eastAsia="Arial" w:hAnsi="Arial" w:cs="Arial"/>
          <w:sz w:val="24"/>
          <w:szCs w:val="24"/>
        </w:rPr>
        <w:t xml:space="preserve"> para o cancelamento do preço registrado será enviada diretamente ao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xml:space="preserve"> por ofício, correspondência eletrônica </w:t>
      </w:r>
      <w:r w:rsidR="007504A6" w:rsidRPr="007504A6">
        <w:rPr>
          <w:rFonts w:ascii="Arial" w:eastAsia="Arial" w:hAnsi="Arial" w:cs="Arial"/>
          <w:sz w:val="24"/>
          <w:szCs w:val="24"/>
        </w:rPr>
        <w:lastRenderedPageBreak/>
        <w:t>ou por outro meio eficaz, e no caso da ausência do recebimento, a notificação será publicada no DOM (Diário Oficial Eletrônico do Município).</w:t>
      </w:r>
    </w:p>
    <w:p w14:paraId="6F366BCD" w14:textId="4AAE0B3C" w:rsidR="007504A6" w:rsidRPr="007504A6" w:rsidRDefault="00C07064"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sz w:val="24"/>
          <w:szCs w:val="24"/>
        </w:rPr>
        <w:t>9</w:t>
      </w:r>
      <w:r w:rsidR="007504A6">
        <w:rPr>
          <w:rFonts w:ascii="Arial" w:eastAsia="Arial" w:hAnsi="Arial" w:cs="Arial"/>
          <w:sz w:val="24"/>
          <w:szCs w:val="24"/>
        </w:rPr>
        <w:t>.1.3</w:t>
      </w:r>
      <w:r w:rsidR="007504A6" w:rsidRPr="007504A6">
        <w:rPr>
          <w:rFonts w:ascii="Arial" w:eastAsia="Arial" w:hAnsi="Arial" w:cs="Arial"/>
          <w:sz w:val="24"/>
          <w:szCs w:val="24"/>
        </w:rPr>
        <w:t xml:space="preserve">. A solicitação do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xml:space="preserve"> para cancelamento do registro de preço deverá ser formulada por escrito, assegurando-se a execução do objeto, por prazo mínimo de </w:t>
      </w:r>
      <w:r w:rsidR="007504A6" w:rsidRPr="007504A6">
        <w:rPr>
          <w:rFonts w:ascii="Arial" w:eastAsia="Arial" w:hAnsi="Arial" w:cs="Arial"/>
          <w:b/>
          <w:sz w:val="24"/>
          <w:szCs w:val="24"/>
        </w:rPr>
        <w:t>45 (quarenta e cinco) dias</w:t>
      </w:r>
      <w:r w:rsidR="007504A6" w:rsidRPr="007504A6">
        <w:rPr>
          <w:rFonts w:ascii="Arial" w:eastAsia="Arial" w:hAnsi="Arial" w:cs="Arial"/>
          <w:sz w:val="24"/>
          <w:szCs w:val="24"/>
        </w:rPr>
        <w:t xml:space="preserve">, contados a partir da comprovação do recebimento da solicitação do cancelamento, salvo na hipótese da impossibilidade de seu cumprimento, devidamente justificada e aprovada pela </w:t>
      </w:r>
      <w:proofErr w:type="spellStart"/>
      <w:r w:rsidR="007504A6" w:rsidRPr="007504A6">
        <w:rPr>
          <w:rFonts w:ascii="Arial" w:eastAsia="Arial" w:hAnsi="Arial" w:cs="Arial"/>
          <w:sz w:val="24"/>
          <w:szCs w:val="24"/>
        </w:rPr>
        <w:t>Cesama</w:t>
      </w:r>
      <w:proofErr w:type="spellEnd"/>
      <w:r w:rsidR="007504A6" w:rsidRPr="007504A6">
        <w:rPr>
          <w:rFonts w:ascii="Arial" w:eastAsia="Arial" w:hAnsi="Arial" w:cs="Arial"/>
          <w:sz w:val="24"/>
          <w:szCs w:val="24"/>
        </w:rPr>
        <w:t>.</w:t>
      </w:r>
    </w:p>
    <w:p w14:paraId="15D284B9" w14:textId="074AEB4D" w:rsidR="007504A6" w:rsidRPr="007504A6" w:rsidRDefault="00C07064"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sz w:val="24"/>
          <w:szCs w:val="24"/>
        </w:rPr>
        <w:t>9</w:t>
      </w:r>
      <w:r w:rsidR="007504A6">
        <w:rPr>
          <w:rFonts w:ascii="Arial" w:eastAsia="Arial" w:hAnsi="Arial" w:cs="Arial"/>
          <w:sz w:val="24"/>
          <w:szCs w:val="24"/>
        </w:rPr>
        <w:t>.1.4</w:t>
      </w:r>
      <w:r w:rsidR="007504A6" w:rsidRPr="007504A6">
        <w:rPr>
          <w:rFonts w:ascii="Arial" w:eastAsia="Arial" w:hAnsi="Arial" w:cs="Arial"/>
          <w:sz w:val="24"/>
          <w:szCs w:val="24"/>
        </w:rPr>
        <w:t xml:space="preserve">. 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xml:space="preserve"> poderá solicitar o cancelamento do preço registrado na ocorrência de fato superveniente, decorrente de caso fortuito ou de força maior, devidamente comprovados, bem como nas hipóteses compreendidas na legislação aplicável a que venham comprometer a execução do objeto.</w:t>
      </w:r>
    </w:p>
    <w:p w14:paraId="483A5A63" w14:textId="6C79605C" w:rsidR="007504A6" w:rsidRPr="007504A6" w:rsidRDefault="00C07064" w:rsidP="007504A6">
      <w:pPr>
        <w:numPr>
          <w:ilvl w:val="0"/>
          <w:numId w:val="25"/>
        </w:numPr>
        <w:suppressAutoHyphens/>
        <w:spacing w:before="120" w:after="0" w:line="360" w:lineRule="auto"/>
        <w:jc w:val="both"/>
        <w:rPr>
          <w:rFonts w:ascii="Arial" w:eastAsia="Arial" w:hAnsi="Arial" w:cs="Arial"/>
          <w:strike/>
          <w:sz w:val="24"/>
          <w:szCs w:val="24"/>
        </w:rPr>
      </w:pPr>
      <w:r>
        <w:rPr>
          <w:rFonts w:ascii="Arial" w:eastAsia="Arial" w:hAnsi="Arial" w:cs="Arial"/>
          <w:sz w:val="24"/>
          <w:szCs w:val="24"/>
        </w:rPr>
        <w:t>9</w:t>
      </w:r>
      <w:r w:rsidR="007504A6">
        <w:rPr>
          <w:rFonts w:ascii="Arial" w:eastAsia="Arial" w:hAnsi="Arial" w:cs="Arial"/>
          <w:sz w:val="24"/>
          <w:szCs w:val="24"/>
        </w:rPr>
        <w:t>.1.5</w:t>
      </w:r>
      <w:r w:rsidR="007504A6" w:rsidRPr="007504A6">
        <w:rPr>
          <w:rFonts w:ascii="Arial" w:eastAsia="Arial" w:hAnsi="Arial" w:cs="Arial"/>
          <w:sz w:val="24"/>
          <w:szCs w:val="24"/>
        </w:rPr>
        <w:t xml:space="preserve">. O cancelamento da ARP não afasta a necessidade de apuração de responsabilidade do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quando este der causa ao cancelamento.</w:t>
      </w:r>
    </w:p>
    <w:p w14:paraId="01AA761D" w14:textId="4FFCE942" w:rsidR="007504A6" w:rsidRPr="007504A6" w:rsidRDefault="00C07064" w:rsidP="007504A6">
      <w:pPr>
        <w:numPr>
          <w:ilvl w:val="0"/>
          <w:numId w:val="25"/>
        </w:numPr>
        <w:suppressAutoHyphens/>
        <w:spacing w:after="0" w:line="360" w:lineRule="auto"/>
        <w:jc w:val="both"/>
        <w:rPr>
          <w:rFonts w:ascii="Arial" w:hAnsi="Arial" w:cs="Arial"/>
          <w:sz w:val="24"/>
          <w:szCs w:val="24"/>
        </w:rPr>
      </w:pPr>
      <w:r>
        <w:rPr>
          <w:rFonts w:ascii="Arial" w:hAnsi="Arial" w:cs="Arial"/>
          <w:sz w:val="24"/>
          <w:szCs w:val="24"/>
        </w:rPr>
        <w:t>9</w:t>
      </w:r>
      <w:r w:rsidR="007504A6">
        <w:rPr>
          <w:rFonts w:ascii="Arial" w:hAnsi="Arial" w:cs="Arial"/>
          <w:sz w:val="24"/>
          <w:szCs w:val="24"/>
        </w:rPr>
        <w:t>.1.6</w:t>
      </w:r>
      <w:r w:rsidR="007504A6" w:rsidRPr="007504A6">
        <w:rPr>
          <w:rFonts w:ascii="Arial" w:hAnsi="Arial" w:cs="Arial"/>
          <w:sz w:val="24"/>
          <w:szCs w:val="24"/>
        </w:rPr>
        <w:t xml:space="preserve">. O cancelamento do registro será formalizado por despacho da autoridade competente da </w:t>
      </w:r>
      <w:r w:rsidR="007504A6" w:rsidRPr="007504A6">
        <w:rPr>
          <w:rFonts w:ascii="Arial" w:hAnsi="Arial" w:cs="Arial"/>
          <w:b/>
          <w:caps/>
          <w:sz w:val="24"/>
          <w:szCs w:val="24"/>
        </w:rPr>
        <w:t>Cesama</w:t>
      </w:r>
      <w:r w:rsidR="007504A6" w:rsidRPr="007504A6">
        <w:rPr>
          <w:rFonts w:ascii="Arial" w:hAnsi="Arial" w:cs="Arial"/>
          <w:sz w:val="24"/>
          <w:szCs w:val="24"/>
        </w:rPr>
        <w:t>, assegurado, de forma prévia, o contraditório e a ampla defesa.</w:t>
      </w:r>
    </w:p>
    <w:p w14:paraId="0381EA77" w14:textId="2F1D5D36" w:rsidR="007504A6" w:rsidRPr="007504A6" w:rsidRDefault="00C07064" w:rsidP="007504A6">
      <w:pPr>
        <w:numPr>
          <w:ilvl w:val="0"/>
          <w:numId w:val="25"/>
        </w:numPr>
        <w:suppressAutoHyphens/>
        <w:spacing w:before="120" w:after="0" w:line="360" w:lineRule="auto"/>
        <w:jc w:val="both"/>
        <w:rPr>
          <w:rFonts w:ascii="Arial" w:hAnsi="Arial" w:cs="Arial"/>
          <w:sz w:val="24"/>
          <w:szCs w:val="24"/>
        </w:rPr>
      </w:pPr>
      <w:r>
        <w:rPr>
          <w:rFonts w:ascii="Arial" w:hAnsi="Arial" w:cs="Arial"/>
          <w:bCs/>
          <w:sz w:val="24"/>
          <w:szCs w:val="24"/>
        </w:rPr>
        <w:t>9</w:t>
      </w:r>
      <w:r w:rsidR="007504A6">
        <w:rPr>
          <w:rFonts w:ascii="Arial" w:hAnsi="Arial" w:cs="Arial"/>
          <w:bCs/>
          <w:sz w:val="24"/>
          <w:szCs w:val="24"/>
        </w:rPr>
        <w:t>.1.7</w:t>
      </w:r>
      <w:r w:rsidR="007504A6" w:rsidRPr="007504A6">
        <w:rPr>
          <w:rFonts w:ascii="Arial" w:hAnsi="Arial" w:cs="Arial"/>
          <w:bCs/>
          <w:sz w:val="24"/>
          <w:szCs w:val="24"/>
        </w:rPr>
        <w:tab/>
      </w:r>
      <w:r w:rsidR="007504A6" w:rsidRPr="007504A6">
        <w:rPr>
          <w:rFonts w:ascii="Arial" w:hAnsi="Arial" w:cs="Arial"/>
          <w:sz w:val="24"/>
          <w:szCs w:val="24"/>
        </w:rPr>
        <w:t xml:space="preserve">Em quaisquer das hipóteses acima, concluídos os trâmites, a CESAMA fará o devido apostilamento no processo administrativo da licitação e divulgará no </w:t>
      </w:r>
      <w:r w:rsidR="007504A6" w:rsidRPr="007504A6">
        <w:rPr>
          <w:rFonts w:ascii="Arial" w:hAnsi="Arial" w:cs="Arial"/>
          <w:i/>
          <w:sz w:val="24"/>
          <w:szCs w:val="24"/>
        </w:rPr>
        <w:t>site</w:t>
      </w:r>
      <w:r w:rsidR="007504A6" w:rsidRPr="007504A6">
        <w:rPr>
          <w:rFonts w:ascii="Arial" w:hAnsi="Arial" w:cs="Arial"/>
          <w:sz w:val="24"/>
          <w:szCs w:val="24"/>
        </w:rPr>
        <w:t xml:space="preserve"> </w:t>
      </w:r>
      <w:r w:rsidR="007504A6" w:rsidRPr="007504A6">
        <w:rPr>
          <w:rFonts w:ascii="Arial" w:hAnsi="Arial" w:cs="Arial"/>
          <w:sz w:val="24"/>
          <w:szCs w:val="24"/>
          <w:u w:val="single"/>
        </w:rPr>
        <w:t>www.cesama.com.br</w:t>
      </w:r>
      <w:r w:rsidR="007504A6" w:rsidRPr="007504A6">
        <w:rPr>
          <w:rFonts w:ascii="Arial" w:hAnsi="Arial" w:cs="Arial"/>
          <w:sz w:val="24"/>
          <w:szCs w:val="24"/>
        </w:rPr>
        <w:t xml:space="preserve"> a nova ordem de registro.</w:t>
      </w:r>
    </w:p>
    <w:p w14:paraId="2A0C85FD" w14:textId="1A4B624B" w:rsidR="007504A6" w:rsidRPr="007504A6" w:rsidRDefault="00C07064" w:rsidP="007504A6">
      <w:pPr>
        <w:numPr>
          <w:ilvl w:val="0"/>
          <w:numId w:val="25"/>
        </w:numPr>
        <w:suppressAutoHyphens/>
        <w:spacing w:before="120" w:after="0" w:line="360" w:lineRule="auto"/>
        <w:jc w:val="both"/>
        <w:rPr>
          <w:rFonts w:ascii="Arial" w:hAnsi="Arial" w:cs="Arial"/>
          <w:sz w:val="24"/>
          <w:szCs w:val="24"/>
        </w:rPr>
      </w:pPr>
      <w:r>
        <w:rPr>
          <w:rFonts w:ascii="Arial" w:hAnsi="Arial" w:cs="Arial"/>
          <w:sz w:val="24"/>
          <w:szCs w:val="24"/>
        </w:rPr>
        <w:t>9</w:t>
      </w:r>
      <w:r w:rsidR="007504A6">
        <w:rPr>
          <w:rFonts w:ascii="Arial" w:hAnsi="Arial" w:cs="Arial"/>
          <w:sz w:val="24"/>
          <w:szCs w:val="24"/>
        </w:rPr>
        <w:t>.1.8</w:t>
      </w:r>
      <w:r w:rsidR="007504A6" w:rsidRPr="007504A6">
        <w:rPr>
          <w:rFonts w:ascii="Arial" w:hAnsi="Arial" w:cs="Arial"/>
          <w:sz w:val="24"/>
          <w:szCs w:val="24"/>
        </w:rPr>
        <w:tab/>
        <w:t>A Ata de Registro de Preços será cancelada automaticamente:</w:t>
      </w:r>
    </w:p>
    <w:p w14:paraId="3D7D1291" w14:textId="77777777" w:rsidR="007504A6" w:rsidRPr="007504A6" w:rsidRDefault="007504A6" w:rsidP="007504A6">
      <w:pPr>
        <w:numPr>
          <w:ilvl w:val="0"/>
          <w:numId w:val="25"/>
        </w:numPr>
        <w:tabs>
          <w:tab w:val="left" w:pos="-5954"/>
        </w:tabs>
        <w:suppressAutoHyphens/>
        <w:spacing w:before="120" w:after="0" w:line="360" w:lineRule="auto"/>
        <w:ind w:left="567" w:hanging="284"/>
        <w:jc w:val="both"/>
        <w:rPr>
          <w:rFonts w:ascii="Arial" w:hAnsi="Arial" w:cs="Arial"/>
          <w:bCs/>
          <w:sz w:val="24"/>
          <w:szCs w:val="24"/>
        </w:rPr>
      </w:pPr>
      <w:r w:rsidRPr="007504A6">
        <w:rPr>
          <w:rFonts w:ascii="Arial" w:hAnsi="Arial" w:cs="Arial"/>
          <w:bCs/>
          <w:sz w:val="24"/>
          <w:szCs w:val="24"/>
        </w:rPr>
        <w:t xml:space="preserve">a) </w:t>
      </w:r>
      <w:r w:rsidRPr="007504A6">
        <w:rPr>
          <w:rFonts w:ascii="Arial" w:hAnsi="Arial" w:cs="Arial"/>
          <w:bCs/>
          <w:sz w:val="24"/>
          <w:szCs w:val="24"/>
        </w:rPr>
        <w:tab/>
        <w:t>Por decurso de prazo de vigência;</w:t>
      </w:r>
    </w:p>
    <w:p w14:paraId="023E2334" w14:textId="77777777" w:rsidR="007504A6" w:rsidRPr="007504A6" w:rsidRDefault="007504A6" w:rsidP="007504A6">
      <w:pPr>
        <w:numPr>
          <w:ilvl w:val="0"/>
          <w:numId w:val="25"/>
        </w:numPr>
        <w:tabs>
          <w:tab w:val="left" w:pos="-5954"/>
        </w:tabs>
        <w:suppressAutoHyphens/>
        <w:spacing w:before="120" w:after="0" w:line="360" w:lineRule="auto"/>
        <w:ind w:left="567" w:hanging="284"/>
        <w:jc w:val="both"/>
        <w:rPr>
          <w:rFonts w:ascii="Arial" w:hAnsi="Arial" w:cs="Arial"/>
          <w:bCs/>
          <w:sz w:val="24"/>
          <w:szCs w:val="24"/>
        </w:rPr>
      </w:pPr>
      <w:r w:rsidRPr="007504A6">
        <w:rPr>
          <w:rFonts w:ascii="Arial" w:hAnsi="Arial" w:cs="Arial"/>
          <w:bCs/>
          <w:sz w:val="24"/>
          <w:szCs w:val="24"/>
        </w:rPr>
        <w:t xml:space="preserve">b) </w:t>
      </w:r>
      <w:r w:rsidRPr="007504A6">
        <w:rPr>
          <w:rFonts w:ascii="Arial" w:hAnsi="Arial" w:cs="Arial"/>
          <w:bCs/>
          <w:sz w:val="24"/>
          <w:szCs w:val="24"/>
        </w:rPr>
        <w:tab/>
        <w:t>Quando não restarem fornecedores registrados.</w:t>
      </w:r>
    </w:p>
    <w:p w14:paraId="22EDB905" w14:textId="77777777" w:rsidR="007504A6" w:rsidRDefault="007504A6" w:rsidP="00996792">
      <w:pPr>
        <w:suppressAutoHyphens/>
        <w:autoSpaceDE w:val="0"/>
        <w:autoSpaceDN w:val="0"/>
        <w:adjustRightInd w:val="0"/>
        <w:spacing w:after="0" w:line="360" w:lineRule="auto"/>
        <w:jc w:val="both"/>
        <w:rPr>
          <w:rFonts w:ascii="Arial" w:hAnsi="Arial" w:cs="Arial"/>
          <w:sz w:val="24"/>
          <w:szCs w:val="24"/>
        </w:rPr>
      </w:pPr>
    </w:p>
    <w:p w14:paraId="677286F0" w14:textId="6D12B536" w:rsidR="007504A6" w:rsidRPr="007504A6" w:rsidRDefault="00C07064" w:rsidP="00996792">
      <w:pPr>
        <w:suppressAutoHyphens/>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9</w:t>
      </w:r>
      <w:r w:rsidR="007504A6" w:rsidRPr="007504A6">
        <w:rPr>
          <w:rFonts w:ascii="Arial" w:hAnsi="Arial" w:cs="Arial"/>
          <w:b/>
          <w:bCs/>
          <w:sz w:val="24"/>
          <w:szCs w:val="24"/>
        </w:rPr>
        <w:t>.2. RESCISÃO CONTRATUAL</w:t>
      </w:r>
    </w:p>
    <w:p w14:paraId="67387AD9" w14:textId="77777777" w:rsidR="007504A6" w:rsidRDefault="007504A6" w:rsidP="00996792">
      <w:pPr>
        <w:suppressAutoHyphens/>
        <w:autoSpaceDE w:val="0"/>
        <w:autoSpaceDN w:val="0"/>
        <w:adjustRightInd w:val="0"/>
        <w:spacing w:after="0" w:line="360" w:lineRule="auto"/>
        <w:jc w:val="both"/>
        <w:rPr>
          <w:rFonts w:ascii="Arial" w:hAnsi="Arial" w:cs="Arial"/>
          <w:sz w:val="24"/>
          <w:szCs w:val="24"/>
        </w:rPr>
      </w:pPr>
    </w:p>
    <w:p w14:paraId="6C129080" w14:textId="0DB6CE53" w:rsidR="00996792" w:rsidRDefault="00C07064" w:rsidP="00996792">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7504A6">
        <w:rPr>
          <w:rFonts w:ascii="Arial" w:hAnsi="Arial" w:cs="Arial"/>
          <w:sz w:val="24"/>
          <w:szCs w:val="24"/>
        </w:rPr>
        <w:t>2.</w:t>
      </w:r>
      <w:r w:rsidR="00996792">
        <w:rPr>
          <w:rFonts w:ascii="Arial" w:hAnsi="Arial" w:cs="Arial"/>
          <w:sz w:val="24"/>
          <w:szCs w:val="24"/>
        </w:rPr>
        <w:t xml:space="preserve">1 </w:t>
      </w:r>
      <w:r w:rsidR="00996792" w:rsidRPr="00A17582">
        <w:rPr>
          <w:rFonts w:ascii="Arial" w:hAnsi="Arial" w:cs="Arial"/>
          <w:sz w:val="24"/>
          <w:szCs w:val="24"/>
        </w:rPr>
        <w:t>No que se refere à inexecução e a rescisão</w:t>
      </w:r>
      <w:r w:rsidR="00996792">
        <w:rPr>
          <w:rFonts w:ascii="Arial" w:hAnsi="Arial" w:cs="Arial"/>
          <w:sz w:val="24"/>
          <w:szCs w:val="24"/>
        </w:rPr>
        <w:t xml:space="preserve"> </w:t>
      </w:r>
      <w:r w:rsidR="00A31D59">
        <w:rPr>
          <w:rFonts w:ascii="Arial" w:hAnsi="Arial" w:cs="Arial"/>
          <w:sz w:val="24"/>
          <w:szCs w:val="24"/>
        </w:rPr>
        <w:t>das contratações advindas da ARP</w:t>
      </w:r>
      <w:r w:rsidR="00996792" w:rsidRPr="00A17582">
        <w:rPr>
          <w:rFonts w:ascii="Arial" w:hAnsi="Arial" w:cs="Arial"/>
          <w:sz w:val="24"/>
          <w:szCs w:val="24"/>
        </w:rPr>
        <w:t>, aplica-se o disposto no</w:t>
      </w:r>
      <w:r w:rsidR="00996792">
        <w:rPr>
          <w:rFonts w:ascii="Arial" w:hAnsi="Arial" w:cs="Arial"/>
          <w:sz w:val="24"/>
          <w:szCs w:val="24"/>
        </w:rPr>
        <w:t xml:space="preserve"> Manual de Convênios e de Gestão e Fiscalização de Contratos, parte integrante do </w:t>
      </w:r>
      <w:r w:rsidR="00996792" w:rsidRPr="00A17582">
        <w:rPr>
          <w:rFonts w:ascii="Arial" w:hAnsi="Arial" w:cs="Arial"/>
          <w:sz w:val="24"/>
          <w:szCs w:val="24"/>
        </w:rPr>
        <w:t xml:space="preserve">Regulamento Interno de Licitações, Contratos e Convênios da </w:t>
      </w:r>
      <w:proofErr w:type="spellStart"/>
      <w:r w:rsidR="00996792" w:rsidRPr="00A17582">
        <w:rPr>
          <w:rFonts w:ascii="Arial" w:hAnsi="Arial" w:cs="Arial"/>
          <w:sz w:val="24"/>
          <w:szCs w:val="24"/>
        </w:rPr>
        <w:t>Cesama</w:t>
      </w:r>
      <w:proofErr w:type="spellEnd"/>
      <w:r w:rsidR="00996792">
        <w:rPr>
          <w:rFonts w:ascii="Arial" w:hAnsi="Arial" w:cs="Arial"/>
          <w:sz w:val="24"/>
          <w:szCs w:val="24"/>
        </w:rPr>
        <w:t xml:space="preserve"> (RILC)</w:t>
      </w:r>
      <w:r w:rsidR="00996792" w:rsidRPr="00A17582">
        <w:rPr>
          <w:rFonts w:ascii="Arial" w:hAnsi="Arial" w:cs="Arial"/>
          <w:sz w:val="24"/>
          <w:szCs w:val="24"/>
        </w:rPr>
        <w:t>.</w:t>
      </w:r>
    </w:p>
    <w:p w14:paraId="1F3E6B26" w14:textId="1A222929" w:rsidR="00996792" w:rsidRPr="00A17582" w:rsidRDefault="00C07064"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lastRenderedPageBreak/>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2 </w:t>
      </w:r>
      <w:r w:rsidR="00996792" w:rsidRPr="00A17582">
        <w:rPr>
          <w:rFonts w:ascii="Arial" w:hAnsi="Arial" w:cs="Arial"/>
          <w:sz w:val="24"/>
          <w:szCs w:val="24"/>
        </w:rPr>
        <w:t xml:space="preserve">A inexecução total ou parcial </w:t>
      </w:r>
      <w:r w:rsidR="00A31D59">
        <w:rPr>
          <w:rFonts w:ascii="Arial" w:hAnsi="Arial" w:cs="Arial"/>
          <w:sz w:val="24"/>
          <w:szCs w:val="24"/>
        </w:rPr>
        <w:t>das</w:t>
      </w:r>
      <w:r w:rsidR="005F2844">
        <w:rPr>
          <w:rFonts w:ascii="Arial" w:hAnsi="Arial" w:cs="Arial"/>
          <w:sz w:val="24"/>
          <w:szCs w:val="24"/>
        </w:rPr>
        <w:t xml:space="preserve"> contratações</w:t>
      </w:r>
      <w:r w:rsidR="00A31D59">
        <w:rPr>
          <w:rFonts w:ascii="Arial" w:hAnsi="Arial" w:cs="Arial"/>
          <w:sz w:val="24"/>
          <w:szCs w:val="24"/>
        </w:rPr>
        <w:t xml:space="preserve"> </w:t>
      </w:r>
      <w:r w:rsidR="00996792" w:rsidRPr="00A17582">
        <w:rPr>
          <w:rFonts w:ascii="Arial" w:hAnsi="Arial" w:cs="Arial"/>
          <w:sz w:val="24"/>
          <w:szCs w:val="24"/>
        </w:rPr>
        <w:t>poderá ensejar a sua rescisão, com as consequências cabíveis.</w:t>
      </w:r>
    </w:p>
    <w:p w14:paraId="38A152F8" w14:textId="106E3EF2" w:rsidR="00996792" w:rsidRPr="00A17582" w:rsidRDefault="00C07064"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3 </w:t>
      </w:r>
      <w:r w:rsidR="00996792" w:rsidRPr="00A17582">
        <w:rPr>
          <w:rFonts w:ascii="Arial" w:hAnsi="Arial" w:cs="Arial"/>
          <w:sz w:val="24"/>
          <w:szCs w:val="24"/>
        </w:rPr>
        <w:t xml:space="preserve">Constituem motivo para rescisão </w:t>
      </w:r>
      <w:r w:rsidR="00996792">
        <w:rPr>
          <w:rFonts w:ascii="Arial" w:hAnsi="Arial" w:cs="Arial"/>
          <w:sz w:val="24"/>
          <w:szCs w:val="24"/>
        </w:rPr>
        <w:t>da</w:t>
      </w:r>
      <w:r w:rsidR="00A31D59">
        <w:rPr>
          <w:rFonts w:ascii="Arial" w:hAnsi="Arial" w:cs="Arial"/>
          <w:sz w:val="24"/>
          <w:szCs w:val="24"/>
        </w:rPr>
        <w:t xml:space="preserve">s </w:t>
      </w:r>
      <w:r w:rsidR="005F2844">
        <w:rPr>
          <w:rFonts w:ascii="Arial" w:hAnsi="Arial" w:cs="Arial"/>
          <w:sz w:val="24"/>
          <w:szCs w:val="24"/>
        </w:rPr>
        <w:t>contratações</w:t>
      </w:r>
      <w:r w:rsidR="00A31D59">
        <w:rPr>
          <w:rFonts w:ascii="Arial" w:hAnsi="Arial" w:cs="Arial"/>
          <w:sz w:val="24"/>
          <w:szCs w:val="24"/>
        </w:rPr>
        <w:t xml:space="preserve"> </w:t>
      </w:r>
      <w:r w:rsidR="00996792" w:rsidRPr="00A17582">
        <w:rPr>
          <w:rFonts w:ascii="Arial" w:hAnsi="Arial" w:cs="Arial"/>
          <w:sz w:val="24"/>
          <w:szCs w:val="24"/>
        </w:rPr>
        <w:t xml:space="preserve">os especificados no </w:t>
      </w:r>
      <w:r w:rsidR="00996792">
        <w:rPr>
          <w:rFonts w:ascii="Arial" w:hAnsi="Arial" w:cs="Arial"/>
          <w:sz w:val="24"/>
          <w:szCs w:val="24"/>
        </w:rPr>
        <w:t xml:space="preserve">Manual de Convênios e de Gestão e Fiscalização de Contratos, parte integrante do Regulamento Interno de Licitações, Contratos e Convênios da </w:t>
      </w:r>
      <w:proofErr w:type="spellStart"/>
      <w:r w:rsidR="00996792">
        <w:rPr>
          <w:rFonts w:ascii="Arial" w:hAnsi="Arial" w:cs="Arial"/>
          <w:sz w:val="24"/>
          <w:szCs w:val="24"/>
        </w:rPr>
        <w:t>Cesama</w:t>
      </w:r>
      <w:proofErr w:type="spellEnd"/>
      <w:r w:rsidR="00996792">
        <w:rPr>
          <w:rFonts w:ascii="Arial" w:hAnsi="Arial" w:cs="Arial"/>
          <w:sz w:val="24"/>
          <w:szCs w:val="24"/>
        </w:rPr>
        <w:t xml:space="preserve"> (RILC)</w:t>
      </w:r>
      <w:r w:rsidR="00996792" w:rsidRPr="00A17582">
        <w:rPr>
          <w:rFonts w:ascii="Arial" w:hAnsi="Arial" w:cs="Arial"/>
          <w:sz w:val="24"/>
          <w:szCs w:val="24"/>
        </w:rPr>
        <w:t>.</w:t>
      </w:r>
    </w:p>
    <w:p w14:paraId="1FF8B67C" w14:textId="4F625A4A" w:rsidR="00996792" w:rsidRPr="00A17582" w:rsidRDefault="00C07064" w:rsidP="00996792">
      <w:pPr>
        <w:suppressAutoHyphens/>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4 </w:t>
      </w:r>
      <w:r w:rsidR="00996792" w:rsidRPr="00A17582">
        <w:rPr>
          <w:rFonts w:ascii="Arial" w:hAnsi="Arial" w:cs="Arial"/>
          <w:sz w:val="24"/>
          <w:szCs w:val="24"/>
        </w:rPr>
        <w:t xml:space="preserve">A rescisão poderá ser: </w:t>
      </w:r>
    </w:p>
    <w:p w14:paraId="237D63FA"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 xml:space="preserve">por ato unilateral e escrito de qualquer das partes; </w:t>
      </w:r>
    </w:p>
    <w:p w14:paraId="1C7138C0"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 xml:space="preserve">amigável, por acordo entre as partes, reduzida a termo no processo de contratação, desde que haja conveniência para a </w:t>
      </w:r>
      <w:proofErr w:type="spellStart"/>
      <w:r w:rsidRPr="00A17582">
        <w:rPr>
          <w:rFonts w:ascii="Arial" w:hAnsi="Arial" w:cs="Arial"/>
          <w:sz w:val="24"/>
          <w:szCs w:val="24"/>
        </w:rPr>
        <w:t>Cesama</w:t>
      </w:r>
      <w:proofErr w:type="spellEnd"/>
      <w:r w:rsidRPr="00A17582">
        <w:rPr>
          <w:rFonts w:ascii="Arial" w:hAnsi="Arial" w:cs="Arial"/>
          <w:sz w:val="24"/>
          <w:szCs w:val="24"/>
        </w:rPr>
        <w:t xml:space="preserve">; </w:t>
      </w:r>
    </w:p>
    <w:p w14:paraId="3E9AE9CD"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judicial, nos termos da legislação. </w:t>
      </w:r>
    </w:p>
    <w:p w14:paraId="673D643D" w14:textId="17F45B92" w:rsidR="00996792" w:rsidRPr="00A15C1A" w:rsidRDefault="00C07064" w:rsidP="00B227AA">
      <w:pPr>
        <w:suppressAutoHyphens/>
        <w:spacing w:before="120" w:after="0" w:line="360" w:lineRule="auto"/>
        <w:jc w:val="both"/>
        <w:rPr>
          <w:rFonts w:ascii="Arial" w:hAnsi="Arial" w:cs="Arial"/>
          <w:color w:val="FF0000"/>
          <w:sz w:val="24"/>
          <w:szCs w:val="24"/>
        </w:rPr>
      </w:pPr>
      <w:r>
        <w:rPr>
          <w:rFonts w:ascii="Arial" w:hAnsi="Arial" w:cs="Arial"/>
          <w:sz w:val="24"/>
          <w:szCs w:val="24"/>
        </w:rPr>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5 </w:t>
      </w:r>
      <w:r w:rsidR="00996792" w:rsidRPr="00A17582">
        <w:rPr>
          <w:rFonts w:ascii="Arial" w:hAnsi="Arial" w:cs="Arial"/>
          <w:sz w:val="24"/>
          <w:szCs w:val="24"/>
        </w:rPr>
        <w:t xml:space="preserve">A rescisão por ato unilateral a que se refere </w:t>
      </w:r>
      <w:r w:rsidR="00996792">
        <w:rPr>
          <w:rFonts w:ascii="Arial" w:hAnsi="Arial" w:cs="Arial"/>
          <w:sz w:val="24"/>
          <w:szCs w:val="24"/>
        </w:rPr>
        <w:t>o inciso I</w:t>
      </w:r>
      <w:r w:rsidR="00996792" w:rsidRPr="00A17582">
        <w:rPr>
          <w:rFonts w:ascii="Arial" w:hAnsi="Arial" w:cs="Arial"/>
          <w:sz w:val="24"/>
          <w:szCs w:val="24"/>
        </w:rPr>
        <w:t xml:space="preserve"> do </w:t>
      </w:r>
      <w:r w:rsidR="00996792" w:rsidRPr="00256F09">
        <w:rPr>
          <w:rFonts w:ascii="Arial" w:hAnsi="Arial" w:cs="Arial"/>
          <w:bCs/>
          <w:sz w:val="24"/>
          <w:szCs w:val="24"/>
        </w:rPr>
        <w:t>item acima</w:t>
      </w:r>
      <w:r w:rsidR="00996792" w:rsidRPr="00A17582">
        <w:rPr>
          <w:rFonts w:ascii="Arial" w:hAnsi="Arial" w:cs="Arial"/>
          <w:sz w:val="24"/>
          <w:szCs w:val="24"/>
        </w:rPr>
        <w:t>, deverá ser precedida de comunicação escrita e fundamentada da p</w:t>
      </w:r>
      <w:r w:rsidR="00996792">
        <w:rPr>
          <w:rFonts w:ascii="Arial" w:hAnsi="Arial" w:cs="Arial"/>
          <w:sz w:val="24"/>
          <w:szCs w:val="24"/>
        </w:rPr>
        <w:t>arte interessada e ser enviada a</w:t>
      </w:r>
      <w:r w:rsidR="00996792" w:rsidRPr="00A17582">
        <w:rPr>
          <w:rFonts w:ascii="Arial" w:hAnsi="Arial" w:cs="Arial"/>
          <w:sz w:val="24"/>
          <w:szCs w:val="24"/>
        </w:rPr>
        <w:t xml:space="preserve"> outra par</w:t>
      </w:r>
      <w:r w:rsidR="00996792">
        <w:rPr>
          <w:rFonts w:ascii="Arial" w:hAnsi="Arial" w:cs="Arial"/>
          <w:sz w:val="24"/>
          <w:szCs w:val="24"/>
        </w:rPr>
        <w:t xml:space="preserve">te com antecedência mínima </w:t>
      </w:r>
      <w:r w:rsidR="00996792" w:rsidRPr="00A15C1A">
        <w:rPr>
          <w:rFonts w:ascii="Arial" w:hAnsi="Arial" w:cs="Arial"/>
          <w:sz w:val="24"/>
          <w:szCs w:val="24"/>
        </w:rPr>
        <w:t xml:space="preserve">de </w:t>
      </w:r>
      <w:r w:rsidR="00B227AA" w:rsidRPr="00B227AA">
        <w:rPr>
          <w:rFonts w:ascii="Arial" w:hAnsi="Arial" w:cs="Arial"/>
          <w:b/>
          <w:sz w:val="24"/>
          <w:szCs w:val="24"/>
        </w:rPr>
        <w:t>05</w:t>
      </w:r>
      <w:r w:rsidR="00996792" w:rsidRPr="00B227AA">
        <w:rPr>
          <w:rFonts w:ascii="Arial" w:hAnsi="Arial" w:cs="Arial"/>
          <w:b/>
          <w:sz w:val="24"/>
          <w:szCs w:val="24"/>
        </w:rPr>
        <w:t xml:space="preserve"> (cinco) dias</w:t>
      </w:r>
      <w:r w:rsidR="00996792" w:rsidRPr="00B227AA">
        <w:rPr>
          <w:rFonts w:ascii="Arial" w:hAnsi="Arial" w:cs="Arial"/>
          <w:sz w:val="24"/>
          <w:szCs w:val="24"/>
        </w:rPr>
        <w:t xml:space="preserve">. </w:t>
      </w:r>
    </w:p>
    <w:p w14:paraId="393B6615" w14:textId="35287FD0" w:rsidR="00996792" w:rsidRPr="00A17582" w:rsidRDefault="00C07064" w:rsidP="00996792">
      <w:pPr>
        <w:suppressAutoHyphens/>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6 </w:t>
      </w:r>
      <w:r w:rsidR="00996792"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36C7F903"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devolução da garantia</w:t>
      </w:r>
      <w:r>
        <w:rPr>
          <w:rFonts w:ascii="Arial" w:hAnsi="Arial" w:cs="Arial"/>
          <w:sz w:val="24"/>
          <w:szCs w:val="24"/>
        </w:rPr>
        <w:t>, quando houver</w:t>
      </w:r>
      <w:r w:rsidRPr="00A17582">
        <w:rPr>
          <w:rFonts w:ascii="Arial" w:hAnsi="Arial" w:cs="Arial"/>
          <w:sz w:val="24"/>
          <w:szCs w:val="24"/>
        </w:rPr>
        <w:t xml:space="preserve">; </w:t>
      </w:r>
    </w:p>
    <w:p w14:paraId="30A8C993"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pagamentos devidos pela execução d</w:t>
      </w:r>
      <w:r>
        <w:rPr>
          <w:rFonts w:ascii="Arial" w:hAnsi="Arial" w:cs="Arial"/>
          <w:sz w:val="24"/>
          <w:szCs w:val="24"/>
        </w:rPr>
        <w:t>o contrato</w:t>
      </w:r>
      <w:r w:rsidRPr="00A17582">
        <w:rPr>
          <w:rFonts w:ascii="Arial" w:hAnsi="Arial" w:cs="Arial"/>
          <w:sz w:val="24"/>
          <w:szCs w:val="24"/>
        </w:rPr>
        <w:t xml:space="preserve"> até a data da rescisão; </w:t>
      </w:r>
    </w:p>
    <w:p w14:paraId="6821B796" w14:textId="06C6D993" w:rsidR="003D784D" w:rsidRDefault="00996792" w:rsidP="005F13D0">
      <w:pPr>
        <w:spacing w:before="240" w:after="0" w:line="360" w:lineRule="auto"/>
        <w:jc w:val="both"/>
        <w:rPr>
          <w:rFonts w:ascii="Arial" w:hAnsi="Arial" w:cs="Arial"/>
          <w:sz w:val="24"/>
          <w:szCs w:val="24"/>
        </w:rPr>
      </w:pPr>
      <w:r>
        <w:rPr>
          <w:rFonts w:ascii="Arial" w:hAnsi="Arial" w:cs="Arial"/>
          <w:sz w:val="24"/>
          <w:szCs w:val="24"/>
        </w:rPr>
        <w:t>III.</w:t>
      </w:r>
      <w:r w:rsidRPr="00A17582">
        <w:rPr>
          <w:rFonts w:ascii="Arial" w:hAnsi="Arial" w:cs="Arial"/>
          <w:sz w:val="24"/>
          <w:szCs w:val="24"/>
        </w:rPr>
        <w:t xml:space="preserve"> pagamento do custo da desmobilização</w:t>
      </w:r>
      <w:r>
        <w:rPr>
          <w:rFonts w:ascii="Arial" w:hAnsi="Arial" w:cs="Arial"/>
          <w:sz w:val="24"/>
          <w:szCs w:val="24"/>
        </w:rPr>
        <w:t>, quando houver</w:t>
      </w:r>
      <w:r w:rsidRPr="00A17582">
        <w:rPr>
          <w:rFonts w:ascii="Arial" w:hAnsi="Arial" w:cs="Arial"/>
          <w:sz w:val="24"/>
          <w:szCs w:val="24"/>
        </w:rPr>
        <w:t>.</w:t>
      </w:r>
    </w:p>
    <w:p w14:paraId="68F733A3" w14:textId="3B8A4795" w:rsidR="00715E39" w:rsidRDefault="00C07064" w:rsidP="005F13D0">
      <w:pPr>
        <w:suppressAutoHyphens/>
        <w:autoSpaceDE w:val="0"/>
        <w:autoSpaceDN w:val="0"/>
        <w:adjustRightInd w:val="0"/>
        <w:spacing w:before="480" w:after="0" w:line="360" w:lineRule="auto"/>
        <w:jc w:val="both"/>
        <w:rPr>
          <w:rFonts w:ascii="Arial" w:hAnsi="Arial" w:cs="Arial"/>
          <w:sz w:val="24"/>
          <w:szCs w:val="24"/>
        </w:rPr>
      </w:pPr>
      <w:r>
        <w:rPr>
          <w:rFonts w:ascii="Arial" w:hAnsi="Arial" w:cs="Arial"/>
          <w:b/>
          <w:bCs/>
          <w:sz w:val="24"/>
          <w:szCs w:val="24"/>
        </w:rPr>
        <w:t>10</w:t>
      </w:r>
      <w:r w:rsidR="00C57439" w:rsidRPr="00C57439">
        <w:rPr>
          <w:rFonts w:ascii="Arial" w:hAnsi="Arial" w:cs="Arial"/>
          <w:b/>
          <w:bCs/>
          <w:sz w:val="24"/>
          <w:szCs w:val="24"/>
        </w:rPr>
        <w:t>.</w:t>
      </w:r>
      <w:r w:rsidR="00A31D59">
        <w:rPr>
          <w:rFonts w:ascii="Arial" w:hAnsi="Arial" w:cs="Arial"/>
          <w:b/>
          <w:bCs/>
          <w:sz w:val="24"/>
          <w:szCs w:val="24"/>
        </w:rPr>
        <w:t xml:space="preserve"> </w:t>
      </w:r>
      <w:r w:rsidR="007E3020">
        <w:rPr>
          <w:rFonts w:ascii="Arial" w:hAnsi="Arial" w:cs="Arial"/>
          <w:b/>
          <w:bCs/>
          <w:sz w:val="24"/>
          <w:szCs w:val="24"/>
        </w:rPr>
        <w:t>ATA DE</w:t>
      </w:r>
      <w:r w:rsidR="00C57439" w:rsidRPr="00C57439">
        <w:rPr>
          <w:rFonts w:ascii="Arial" w:hAnsi="Arial" w:cs="Arial"/>
          <w:b/>
          <w:bCs/>
          <w:sz w:val="24"/>
          <w:szCs w:val="24"/>
        </w:rPr>
        <w:t xml:space="preserve"> REGISTRO DE PREÇOS</w:t>
      </w:r>
    </w:p>
    <w:p w14:paraId="6E84EEDF" w14:textId="2A9EC3A5" w:rsidR="00B749C0" w:rsidRDefault="00C07064" w:rsidP="00B749C0">
      <w:pPr>
        <w:spacing w:before="120" w:after="0" w:line="360" w:lineRule="auto"/>
        <w:jc w:val="both"/>
        <w:rPr>
          <w:rFonts w:ascii="Arial" w:eastAsia="Arial" w:hAnsi="Arial" w:cs="Arial"/>
          <w:color w:val="FF0000"/>
          <w:sz w:val="24"/>
          <w:szCs w:val="24"/>
        </w:rPr>
      </w:pPr>
      <w:r>
        <w:rPr>
          <w:rFonts w:ascii="Arial" w:hAnsi="Arial" w:cs="Arial"/>
          <w:sz w:val="24"/>
          <w:szCs w:val="24"/>
        </w:rPr>
        <w:t>10</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de </w:t>
      </w:r>
      <w:r w:rsidR="00B227AA" w:rsidRPr="00B227AA">
        <w:rPr>
          <w:rFonts w:ascii="Arial" w:hAnsi="Arial" w:cs="Arial"/>
          <w:b/>
          <w:sz w:val="24"/>
          <w:szCs w:val="24"/>
        </w:rPr>
        <w:t>12</w:t>
      </w:r>
      <w:r w:rsidR="00C57439" w:rsidRPr="00B227AA">
        <w:rPr>
          <w:rFonts w:ascii="Arial" w:hAnsi="Arial" w:cs="Arial"/>
          <w:b/>
          <w:sz w:val="24"/>
          <w:szCs w:val="24"/>
        </w:rPr>
        <w:t xml:space="preserve"> (</w:t>
      </w:r>
      <w:r w:rsidR="00B227AA" w:rsidRPr="00B227AA">
        <w:rPr>
          <w:rFonts w:ascii="Arial" w:hAnsi="Arial" w:cs="Arial"/>
          <w:b/>
          <w:sz w:val="24"/>
          <w:szCs w:val="24"/>
        </w:rPr>
        <w:t>doze</w:t>
      </w:r>
      <w:r w:rsidR="00C57439" w:rsidRPr="00B227AA">
        <w:rPr>
          <w:rFonts w:ascii="Arial" w:hAnsi="Arial" w:cs="Arial"/>
          <w:b/>
          <w:sz w:val="24"/>
          <w:szCs w:val="24"/>
        </w:rPr>
        <w:t xml:space="preserve">) </w:t>
      </w:r>
      <w:r w:rsidR="00B227AA" w:rsidRPr="00B227AA">
        <w:rPr>
          <w:rFonts w:ascii="Arial" w:hAnsi="Arial" w:cs="Arial"/>
          <w:b/>
          <w:sz w:val="24"/>
          <w:szCs w:val="24"/>
        </w:rPr>
        <w:t xml:space="preserve">meses </w:t>
      </w:r>
      <w:r w:rsidR="00B749C0" w:rsidRPr="00C430B5">
        <w:rPr>
          <w:rFonts w:ascii="Arial" w:eastAsia="Arial" w:hAnsi="Arial" w:cs="Arial"/>
          <w:sz w:val="24"/>
          <w:szCs w:val="24"/>
        </w:rPr>
        <w:t>contado a partir da publicação de seu extrato no Diário Oficial Eletrônico do Município</w:t>
      </w:r>
      <w:r w:rsidR="00B749C0" w:rsidRPr="00C430B5">
        <w:rPr>
          <w:rFonts w:ascii="Arial" w:eastAsia="Arial" w:hAnsi="Arial" w:cs="Arial"/>
          <w:color w:val="FF0000"/>
          <w:sz w:val="24"/>
          <w:szCs w:val="24"/>
        </w:rPr>
        <w:t>.</w:t>
      </w:r>
    </w:p>
    <w:p w14:paraId="7CCCC81C" w14:textId="52CA5B15" w:rsidR="0086504B" w:rsidRPr="00B227AA" w:rsidRDefault="00C07064" w:rsidP="0086504B">
      <w:pPr>
        <w:spacing w:before="120" w:after="0" w:line="360" w:lineRule="auto"/>
        <w:jc w:val="both"/>
        <w:rPr>
          <w:rFonts w:ascii="Arial" w:hAnsi="Arial" w:cs="Arial"/>
          <w:sz w:val="24"/>
          <w:szCs w:val="24"/>
        </w:rPr>
      </w:pPr>
      <w:r>
        <w:rPr>
          <w:rFonts w:ascii="Arial" w:hAnsi="Arial" w:cs="Arial"/>
          <w:sz w:val="24"/>
          <w:szCs w:val="24"/>
        </w:rPr>
        <w:t>10</w:t>
      </w:r>
      <w:r w:rsidR="0086504B" w:rsidRPr="00B227AA">
        <w:rPr>
          <w:rFonts w:ascii="Arial" w:hAnsi="Arial" w:cs="Arial"/>
          <w:sz w:val="24"/>
          <w:szCs w:val="24"/>
        </w:rPr>
        <w:t>.</w:t>
      </w:r>
      <w:r w:rsidR="00693E5E" w:rsidRPr="00B227AA">
        <w:rPr>
          <w:rFonts w:ascii="Arial" w:hAnsi="Arial" w:cs="Arial"/>
          <w:sz w:val="24"/>
          <w:szCs w:val="24"/>
        </w:rPr>
        <w:t>1.1</w:t>
      </w:r>
      <w:r w:rsidR="0086504B" w:rsidRPr="00B227AA">
        <w:rPr>
          <w:rFonts w:ascii="Arial" w:hAnsi="Arial" w:cs="Arial"/>
          <w:sz w:val="24"/>
          <w:szCs w:val="24"/>
        </w:rPr>
        <w:t xml:space="preserve"> A Ata de Registro de Preços </w:t>
      </w:r>
      <w:r w:rsidR="0086504B" w:rsidRPr="00B227AA">
        <w:rPr>
          <w:rFonts w:ascii="Arial" w:eastAsia="Arial" w:hAnsi="Arial" w:cs="Arial"/>
          <w:sz w:val="24"/>
          <w:szCs w:val="24"/>
        </w:rPr>
        <w:t xml:space="preserve">poderá ser prorrogada, por igual período, desde que comprovado o preço vantajoso </w:t>
      </w:r>
      <w:r w:rsidR="0086504B" w:rsidRPr="00B227AA">
        <w:rPr>
          <w:rFonts w:ascii="Arial" w:hAnsi="Arial" w:cs="Arial"/>
          <w:sz w:val="24"/>
          <w:szCs w:val="24"/>
        </w:rPr>
        <w:t xml:space="preserve">de acordo com o art. 79 do Regulamento Interno de Licitações, Contratos e Convênios da </w:t>
      </w:r>
      <w:proofErr w:type="spellStart"/>
      <w:r w:rsidR="0086504B" w:rsidRPr="00B227AA">
        <w:rPr>
          <w:rFonts w:ascii="Arial" w:hAnsi="Arial" w:cs="Arial"/>
          <w:sz w:val="24"/>
          <w:szCs w:val="24"/>
        </w:rPr>
        <w:t>Cesama</w:t>
      </w:r>
      <w:proofErr w:type="spellEnd"/>
      <w:r w:rsidR="0086504B" w:rsidRPr="00B227AA">
        <w:rPr>
          <w:rFonts w:ascii="Arial" w:hAnsi="Arial" w:cs="Arial"/>
          <w:sz w:val="24"/>
          <w:szCs w:val="24"/>
        </w:rPr>
        <w:t xml:space="preserve"> (RILC), </w:t>
      </w:r>
      <w:r w:rsidR="0086504B" w:rsidRPr="00B227AA">
        <w:rPr>
          <w:rFonts w:ascii="Arial" w:hAnsi="Arial" w:cs="Arial"/>
          <w:sz w:val="24"/>
          <w:szCs w:val="24"/>
        </w:rPr>
        <w:lastRenderedPageBreak/>
        <w:t xml:space="preserve">por acordo entre as partes, mediante Termo Aditivo, observada a oportunidade e vantajosidade. </w:t>
      </w:r>
    </w:p>
    <w:p w14:paraId="5725D7FA" w14:textId="77777777" w:rsidR="0086504B" w:rsidRPr="00C430B5" w:rsidRDefault="0086504B" w:rsidP="0086504B">
      <w:pPr>
        <w:suppressAutoHyphens/>
        <w:autoSpaceDE w:val="0"/>
        <w:autoSpaceDN w:val="0"/>
        <w:adjustRightInd w:val="0"/>
        <w:spacing w:after="0" w:line="360" w:lineRule="auto"/>
        <w:jc w:val="both"/>
        <w:rPr>
          <w:rFonts w:ascii="Arial" w:hAnsi="Arial" w:cs="Arial"/>
          <w:color w:val="FF0000"/>
          <w:sz w:val="24"/>
          <w:szCs w:val="24"/>
        </w:rPr>
      </w:pPr>
    </w:p>
    <w:p w14:paraId="61DB6AC2" w14:textId="53DE47FF" w:rsidR="0086504B" w:rsidRPr="00B227AA" w:rsidRDefault="00C07064"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693E5E" w:rsidRPr="00B227AA">
        <w:rPr>
          <w:rFonts w:ascii="Arial" w:hAnsi="Arial" w:cs="Arial"/>
          <w:sz w:val="24"/>
          <w:szCs w:val="24"/>
        </w:rPr>
        <w:t>.1.2</w:t>
      </w:r>
      <w:r w:rsidR="0086504B" w:rsidRPr="00B227AA">
        <w:rPr>
          <w:rFonts w:ascii="Arial" w:hAnsi="Arial" w:cs="Arial"/>
          <w:sz w:val="24"/>
          <w:szCs w:val="24"/>
        </w:rPr>
        <w:t xml:space="preserve"> Prorrogada a Ata de Registro de Preços conforme disposto no art. 79 do Regulamento Interno de Licitações, Contratos e Convênios da </w:t>
      </w:r>
      <w:proofErr w:type="spellStart"/>
      <w:r w:rsidR="0086504B" w:rsidRPr="00B227AA">
        <w:rPr>
          <w:rFonts w:ascii="Arial" w:hAnsi="Arial" w:cs="Arial"/>
          <w:sz w:val="24"/>
          <w:szCs w:val="24"/>
        </w:rPr>
        <w:t>Cesama</w:t>
      </w:r>
      <w:proofErr w:type="spellEnd"/>
      <w:r w:rsidR="0086504B" w:rsidRPr="00B227AA">
        <w:rPr>
          <w:rFonts w:ascii="Arial" w:hAnsi="Arial" w:cs="Arial"/>
          <w:sz w:val="24"/>
          <w:szCs w:val="24"/>
        </w:rPr>
        <w:t xml:space="preserve"> (RILC), através da assinatura de Termo Aditivo à ata, os quantitativos também serão renovados </w:t>
      </w:r>
      <w:r w:rsidR="00F3067A" w:rsidRPr="00B227AA">
        <w:rPr>
          <w:rFonts w:ascii="Arial" w:hAnsi="Arial" w:cs="Arial"/>
          <w:b/>
          <w:sz w:val="24"/>
          <w:szCs w:val="24"/>
        </w:rPr>
        <w:t>até o limite originalmente registrado</w:t>
      </w:r>
      <w:r w:rsidR="00F3067A" w:rsidRPr="00B227AA">
        <w:rPr>
          <w:rFonts w:ascii="Arial" w:hAnsi="Arial" w:cs="Arial"/>
          <w:sz w:val="24"/>
          <w:szCs w:val="24"/>
        </w:rPr>
        <w:t xml:space="preserve">. </w:t>
      </w:r>
    </w:p>
    <w:p w14:paraId="399B859E" w14:textId="77777777" w:rsidR="007E3020" w:rsidRPr="007E3020" w:rsidRDefault="007E3020" w:rsidP="0086504B">
      <w:pPr>
        <w:suppressAutoHyphens/>
        <w:autoSpaceDE w:val="0"/>
        <w:autoSpaceDN w:val="0"/>
        <w:adjustRightInd w:val="0"/>
        <w:spacing w:after="0" w:line="360" w:lineRule="auto"/>
        <w:jc w:val="both"/>
        <w:rPr>
          <w:rFonts w:ascii="Arial" w:hAnsi="Arial" w:cs="Arial"/>
          <w:color w:val="000000" w:themeColor="text1"/>
          <w:sz w:val="24"/>
          <w:szCs w:val="24"/>
        </w:rPr>
      </w:pPr>
    </w:p>
    <w:p w14:paraId="1E61E2E1" w14:textId="55445F11" w:rsidR="007E3020" w:rsidRDefault="00C07064"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color w:val="000000" w:themeColor="text1"/>
          <w:sz w:val="24"/>
          <w:szCs w:val="24"/>
        </w:rPr>
        <w:t>10</w:t>
      </w:r>
      <w:r w:rsidR="00693E5E">
        <w:rPr>
          <w:rFonts w:ascii="Arial" w:hAnsi="Arial" w:cs="Arial"/>
          <w:color w:val="000000" w:themeColor="text1"/>
          <w:sz w:val="24"/>
          <w:szCs w:val="24"/>
        </w:rPr>
        <w:t>.2</w:t>
      </w:r>
      <w:r w:rsidR="007E3020" w:rsidRPr="007E3020">
        <w:rPr>
          <w:rFonts w:ascii="Arial" w:hAnsi="Arial" w:cs="Arial"/>
          <w:color w:val="000000" w:themeColor="text1"/>
          <w:sz w:val="24"/>
          <w:szCs w:val="24"/>
        </w:rPr>
        <w:t xml:space="preserve"> Poderá aderir a </w:t>
      </w:r>
      <w:r w:rsidR="0011088D" w:rsidRPr="007E3020">
        <w:rPr>
          <w:rFonts w:ascii="Arial" w:hAnsi="Arial" w:cs="Arial"/>
          <w:sz w:val="24"/>
          <w:szCs w:val="24"/>
        </w:rPr>
        <w:t>Ata de Registro de Preços</w:t>
      </w:r>
      <w:r w:rsidR="00A31D59">
        <w:rPr>
          <w:rFonts w:ascii="Arial" w:hAnsi="Arial" w:cs="Arial"/>
          <w:sz w:val="24"/>
          <w:szCs w:val="24"/>
        </w:rPr>
        <w:t xml:space="preserve"> </w:t>
      </w:r>
      <w:r w:rsidR="007E3020" w:rsidRPr="007E3020">
        <w:rPr>
          <w:rFonts w:ascii="Arial" w:eastAsia="Arial" w:hAnsi="Arial" w:cs="Arial"/>
          <w:color w:val="000000" w:themeColor="text1"/>
          <w:sz w:val="24"/>
          <w:szCs w:val="24"/>
        </w:rPr>
        <w:t>qualquer outra estatal regida pela Lei 13.303/2016</w:t>
      </w:r>
      <w:r w:rsidR="007E3020" w:rsidRPr="007E3020">
        <w:rPr>
          <w:rFonts w:ascii="Arial" w:hAnsi="Arial" w:cs="Arial"/>
          <w:sz w:val="24"/>
          <w:szCs w:val="24"/>
        </w:rPr>
        <w:t>desde que devidamente comprovada a vantagem em sua utilização por meio da realização de pesquisa de mercado</w:t>
      </w:r>
      <w:r w:rsidR="007E3020">
        <w:rPr>
          <w:rFonts w:ascii="Arial" w:hAnsi="Arial" w:cs="Arial"/>
          <w:sz w:val="24"/>
          <w:szCs w:val="24"/>
        </w:rPr>
        <w:t>.</w:t>
      </w:r>
    </w:p>
    <w:p w14:paraId="2C499B78" w14:textId="77777777" w:rsidR="007E3020" w:rsidRPr="007E3020" w:rsidRDefault="007E3020" w:rsidP="0086504B">
      <w:pPr>
        <w:suppressAutoHyphens/>
        <w:autoSpaceDE w:val="0"/>
        <w:autoSpaceDN w:val="0"/>
        <w:adjustRightInd w:val="0"/>
        <w:spacing w:after="0" w:line="360" w:lineRule="auto"/>
        <w:jc w:val="both"/>
        <w:rPr>
          <w:rFonts w:ascii="Arial" w:hAnsi="Arial" w:cs="Arial"/>
          <w:sz w:val="24"/>
          <w:szCs w:val="24"/>
        </w:rPr>
      </w:pPr>
    </w:p>
    <w:p w14:paraId="1EDE1A3F" w14:textId="01F8ACE4" w:rsidR="007E3020" w:rsidRDefault="00C07064"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693E5E">
        <w:rPr>
          <w:rFonts w:ascii="Arial" w:hAnsi="Arial" w:cs="Arial"/>
          <w:sz w:val="24"/>
          <w:szCs w:val="24"/>
        </w:rPr>
        <w:t>.2.1</w:t>
      </w:r>
      <w:r w:rsidR="007E3020" w:rsidRPr="007E3020">
        <w:rPr>
          <w:rFonts w:ascii="Arial" w:hAnsi="Arial" w:cs="Arial"/>
          <w:sz w:val="24"/>
          <w:szCs w:val="24"/>
        </w:rPr>
        <w:t xml:space="preserve"> O fornecedor beneficiário não está obrigado a aceitar o fornecimento decorrente da adesão pel</w:t>
      </w:r>
      <w:r w:rsidR="007E3020">
        <w:rPr>
          <w:rFonts w:ascii="Arial" w:hAnsi="Arial" w:cs="Arial"/>
          <w:sz w:val="24"/>
          <w:szCs w:val="24"/>
        </w:rPr>
        <w:t>a empresa aderente.</w:t>
      </w:r>
    </w:p>
    <w:p w14:paraId="49A19996"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p>
    <w:p w14:paraId="578DD9E5" w14:textId="735AE372" w:rsidR="007E3020" w:rsidRDefault="00C07064"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693E5E">
        <w:rPr>
          <w:rFonts w:ascii="Arial" w:hAnsi="Arial" w:cs="Arial"/>
          <w:sz w:val="24"/>
          <w:szCs w:val="24"/>
        </w:rPr>
        <w:t>.2.2</w:t>
      </w:r>
      <w:r w:rsidR="007E3020" w:rsidRPr="007E3020">
        <w:rPr>
          <w:rFonts w:ascii="Arial" w:hAnsi="Arial" w:cs="Arial"/>
          <w:sz w:val="24"/>
          <w:szCs w:val="24"/>
        </w:rPr>
        <w:t xml:space="preserve"> Compete </w:t>
      </w:r>
      <w:r w:rsidR="007E3020">
        <w:rPr>
          <w:rFonts w:ascii="Arial" w:hAnsi="Arial" w:cs="Arial"/>
          <w:sz w:val="24"/>
          <w:szCs w:val="24"/>
        </w:rPr>
        <w:t xml:space="preserve">a </w:t>
      </w:r>
      <w:r w:rsidR="00693E5E">
        <w:rPr>
          <w:rFonts w:ascii="Arial" w:hAnsi="Arial" w:cs="Arial"/>
          <w:sz w:val="24"/>
          <w:szCs w:val="24"/>
        </w:rPr>
        <w:t>estatal</w:t>
      </w:r>
      <w:r w:rsidR="007E3020">
        <w:rPr>
          <w:rFonts w:ascii="Arial" w:hAnsi="Arial" w:cs="Arial"/>
          <w:sz w:val="24"/>
          <w:szCs w:val="24"/>
        </w:rPr>
        <w:t xml:space="preserve"> aderente</w:t>
      </w:r>
    </w:p>
    <w:p w14:paraId="77ED0E30"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a) aceitar todas as condições fixadas na Ata de Registro de Preços; </w:t>
      </w:r>
    </w:p>
    <w:p w14:paraId="5C464C22"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b) realizar os pagamentos relativos às suas contratações; </w:t>
      </w:r>
    </w:p>
    <w:p w14:paraId="0FE3A892" w14:textId="77777777" w:rsidR="007E3020" w:rsidRDefault="007E3020" w:rsidP="007E3020">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c) os atos relativos à cobrança do cumprimento pelo fornecedor das obrigações contratualmente assumidas; </w:t>
      </w:r>
    </w:p>
    <w:p w14:paraId="2BC691F4" w14:textId="77777777" w:rsidR="007E3020" w:rsidRDefault="007E3020" w:rsidP="007E3020">
      <w:pPr>
        <w:suppressAutoHyphens/>
        <w:autoSpaceDE w:val="0"/>
        <w:autoSpaceDN w:val="0"/>
        <w:adjustRightInd w:val="0"/>
        <w:spacing w:after="0" w:line="360" w:lineRule="auto"/>
        <w:jc w:val="both"/>
        <w:rPr>
          <w:rFonts w:ascii="Arial" w:hAnsi="Arial" w:cs="Arial"/>
          <w:sz w:val="24"/>
          <w:szCs w:val="24"/>
        </w:rPr>
      </w:pPr>
    </w:p>
    <w:p w14:paraId="7BD9F7DB" w14:textId="0E5F3CC0" w:rsidR="0011088D" w:rsidRPr="003D784D" w:rsidRDefault="00C07064" w:rsidP="0011088D">
      <w:pPr>
        <w:spacing w:before="120" w:after="0" w:line="360" w:lineRule="auto"/>
        <w:jc w:val="both"/>
        <w:rPr>
          <w:rFonts w:ascii="Arial" w:eastAsia="Arial" w:hAnsi="Arial" w:cs="Arial"/>
          <w:color w:val="000000" w:themeColor="text1"/>
          <w:sz w:val="24"/>
          <w:szCs w:val="24"/>
          <w:shd w:val="clear" w:color="auto" w:fill="FFFF00"/>
        </w:rPr>
      </w:pPr>
      <w:r>
        <w:rPr>
          <w:rFonts w:ascii="Arial" w:eastAsia="Arial" w:hAnsi="Arial" w:cs="Arial"/>
          <w:color w:val="000000" w:themeColor="text1"/>
          <w:sz w:val="24"/>
          <w:szCs w:val="24"/>
        </w:rPr>
        <w:t>10</w:t>
      </w:r>
      <w:r w:rsidR="00693E5E">
        <w:rPr>
          <w:rFonts w:ascii="Arial" w:eastAsia="Arial" w:hAnsi="Arial" w:cs="Arial"/>
          <w:color w:val="000000" w:themeColor="text1"/>
          <w:sz w:val="24"/>
          <w:szCs w:val="24"/>
        </w:rPr>
        <w:t>.3</w:t>
      </w:r>
      <w:r w:rsidR="0011088D" w:rsidRPr="003D784D">
        <w:rPr>
          <w:rFonts w:ascii="Arial" w:eastAsia="Arial" w:hAnsi="Arial" w:cs="Arial"/>
          <w:color w:val="000000" w:themeColor="text1"/>
          <w:sz w:val="24"/>
          <w:szCs w:val="24"/>
        </w:rPr>
        <w:t xml:space="preserve"> As Estatais do município de Juiz de Fora/MG, não poderão aderir </w:t>
      </w:r>
      <w:proofErr w:type="spellStart"/>
      <w:r w:rsidR="0011088D" w:rsidRPr="003D784D">
        <w:rPr>
          <w:rFonts w:ascii="Arial" w:eastAsia="Arial" w:hAnsi="Arial" w:cs="Arial"/>
          <w:color w:val="000000" w:themeColor="text1"/>
          <w:sz w:val="24"/>
          <w:szCs w:val="24"/>
        </w:rPr>
        <w:t>à</w:t>
      </w:r>
      <w:r w:rsidR="0011088D" w:rsidRPr="003D784D">
        <w:rPr>
          <w:rFonts w:ascii="Arial" w:hAnsi="Arial" w:cs="Arial"/>
          <w:color w:val="000000" w:themeColor="text1"/>
          <w:sz w:val="24"/>
          <w:szCs w:val="24"/>
        </w:rPr>
        <w:t>Ata</w:t>
      </w:r>
      <w:proofErr w:type="spellEnd"/>
      <w:r w:rsidR="0011088D" w:rsidRPr="003D784D">
        <w:rPr>
          <w:rFonts w:ascii="Arial" w:hAnsi="Arial" w:cs="Arial"/>
          <w:color w:val="000000" w:themeColor="text1"/>
          <w:sz w:val="24"/>
          <w:szCs w:val="24"/>
        </w:rPr>
        <w:t xml:space="preserve"> de Registro de Preços</w:t>
      </w:r>
      <w:r w:rsidR="0011088D" w:rsidRPr="003D784D">
        <w:rPr>
          <w:rFonts w:ascii="Arial" w:eastAsia="Arial" w:hAnsi="Arial" w:cs="Arial"/>
          <w:color w:val="000000" w:themeColor="text1"/>
          <w:sz w:val="24"/>
          <w:szCs w:val="24"/>
        </w:rPr>
        <w:t xml:space="preserve"> para suprir demandas conhecidas anteriormente à publicação do edital que originou o registro de preços, salvo com a devida justificativa aprovada pela autoridade competente.</w:t>
      </w:r>
    </w:p>
    <w:p w14:paraId="740691EE" w14:textId="77777777" w:rsidR="0011088D" w:rsidRDefault="0011088D" w:rsidP="007E3020">
      <w:pPr>
        <w:suppressAutoHyphens/>
        <w:autoSpaceDE w:val="0"/>
        <w:autoSpaceDN w:val="0"/>
        <w:adjustRightInd w:val="0"/>
        <w:spacing w:after="0" w:line="360" w:lineRule="auto"/>
        <w:jc w:val="both"/>
        <w:rPr>
          <w:rFonts w:ascii="Arial" w:hAnsi="Arial" w:cs="Arial"/>
          <w:sz w:val="24"/>
          <w:szCs w:val="24"/>
        </w:rPr>
      </w:pPr>
    </w:p>
    <w:p w14:paraId="3B193D97" w14:textId="74E7D0D0" w:rsidR="007E3020" w:rsidRPr="007E3020" w:rsidRDefault="00C07064" w:rsidP="007E3020">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sz w:val="24"/>
          <w:szCs w:val="24"/>
        </w:rPr>
        <w:t>10</w:t>
      </w:r>
      <w:r w:rsidR="00693E5E">
        <w:rPr>
          <w:rFonts w:ascii="Arial" w:hAnsi="Arial" w:cs="Arial"/>
          <w:sz w:val="24"/>
          <w:szCs w:val="24"/>
        </w:rPr>
        <w:t>.4</w:t>
      </w:r>
      <w:r w:rsidR="00A31D59">
        <w:rPr>
          <w:rFonts w:ascii="Arial" w:hAnsi="Arial" w:cs="Arial"/>
          <w:sz w:val="24"/>
          <w:szCs w:val="24"/>
        </w:rPr>
        <w:t xml:space="preserve"> </w:t>
      </w:r>
      <w:r w:rsidR="00693E5E">
        <w:rPr>
          <w:rFonts w:ascii="Arial" w:hAnsi="Arial" w:cs="Arial"/>
          <w:sz w:val="24"/>
          <w:szCs w:val="24"/>
        </w:rPr>
        <w:t>O</w:t>
      </w:r>
      <w:r w:rsidR="007E3020" w:rsidRPr="007E3020">
        <w:rPr>
          <w:rFonts w:ascii="Arial" w:hAnsi="Arial" w:cs="Arial"/>
          <w:sz w:val="24"/>
          <w:szCs w:val="24"/>
        </w:rPr>
        <w:t xml:space="preserve"> quantitativo total das contratações </w:t>
      </w:r>
      <w:r w:rsidR="007E3020">
        <w:rPr>
          <w:rFonts w:ascii="Arial" w:hAnsi="Arial" w:cs="Arial"/>
          <w:sz w:val="24"/>
          <w:szCs w:val="24"/>
        </w:rPr>
        <w:t>pelas empresas aderente</w:t>
      </w:r>
      <w:r w:rsidR="003D784D">
        <w:rPr>
          <w:rFonts w:ascii="Arial" w:hAnsi="Arial" w:cs="Arial"/>
          <w:sz w:val="24"/>
          <w:szCs w:val="24"/>
        </w:rPr>
        <w:t>s à</w:t>
      </w:r>
      <w:r w:rsidR="00A31D59">
        <w:rPr>
          <w:rFonts w:ascii="Arial" w:hAnsi="Arial" w:cs="Arial"/>
          <w:sz w:val="24"/>
          <w:szCs w:val="24"/>
        </w:rPr>
        <w:t xml:space="preserve"> </w:t>
      </w:r>
      <w:r w:rsidR="0011088D" w:rsidRPr="007E3020">
        <w:rPr>
          <w:rFonts w:ascii="Arial" w:hAnsi="Arial" w:cs="Arial"/>
          <w:sz w:val="24"/>
          <w:szCs w:val="24"/>
        </w:rPr>
        <w:t>Ata de Registro de Preços</w:t>
      </w:r>
      <w:r w:rsidR="00A31D59">
        <w:rPr>
          <w:rFonts w:ascii="Arial" w:hAnsi="Arial" w:cs="Arial"/>
          <w:sz w:val="24"/>
          <w:szCs w:val="24"/>
        </w:rPr>
        <w:t xml:space="preserve"> </w:t>
      </w:r>
      <w:r w:rsidR="00693E5E">
        <w:rPr>
          <w:rFonts w:ascii="Arial" w:hAnsi="Arial" w:cs="Arial"/>
          <w:sz w:val="24"/>
          <w:szCs w:val="24"/>
        </w:rPr>
        <w:t xml:space="preserve">não deverá ultrapassar os </w:t>
      </w:r>
      <w:r w:rsidR="007E3020" w:rsidRPr="007E3020">
        <w:rPr>
          <w:rFonts w:ascii="Arial" w:hAnsi="Arial" w:cs="Arial"/>
          <w:sz w:val="24"/>
          <w:szCs w:val="24"/>
        </w:rPr>
        <w:t>limite</w:t>
      </w:r>
      <w:r w:rsidR="00693E5E">
        <w:rPr>
          <w:rFonts w:ascii="Arial" w:hAnsi="Arial" w:cs="Arial"/>
          <w:sz w:val="24"/>
          <w:szCs w:val="24"/>
        </w:rPr>
        <w:t>s</w:t>
      </w:r>
      <w:r w:rsidR="007E3020" w:rsidRPr="007E3020">
        <w:rPr>
          <w:rFonts w:ascii="Arial" w:hAnsi="Arial" w:cs="Arial"/>
          <w:sz w:val="24"/>
          <w:szCs w:val="24"/>
        </w:rPr>
        <w:t xml:space="preserve"> fixado</w:t>
      </w:r>
      <w:r w:rsidR="00693E5E">
        <w:rPr>
          <w:rFonts w:ascii="Arial" w:hAnsi="Arial" w:cs="Arial"/>
          <w:sz w:val="24"/>
          <w:szCs w:val="24"/>
        </w:rPr>
        <w:t>s</w:t>
      </w:r>
      <w:r w:rsidR="00A31D59">
        <w:rPr>
          <w:rFonts w:ascii="Arial" w:hAnsi="Arial" w:cs="Arial"/>
          <w:sz w:val="24"/>
          <w:szCs w:val="24"/>
        </w:rPr>
        <w:t xml:space="preserve"> </w:t>
      </w:r>
      <w:r w:rsidR="0011088D">
        <w:rPr>
          <w:rFonts w:ascii="Arial" w:hAnsi="Arial" w:cs="Arial"/>
          <w:sz w:val="24"/>
          <w:szCs w:val="24"/>
        </w:rPr>
        <w:t>no art. 84</w:t>
      </w:r>
      <w:r w:rsidR="003D784D">
        <w:rPr>
          <w:rFonts w:ascii="Arial" w:hAnsi="Arial" w:cs="Arial"/>
          <w:sz w:val="24"/>
          <w:szCs w:val="24"/>
        </w:rPr>
        <w:t>,</w:t>
      </w:r>
      <w:r w:rsidR="0011088D">
        <w:rPr>
          <w:rFonts w:ascii="Arial" w:hAnsi="Arial" w:cs="Arial"/>
          <w:sz w:val="24"/>
          <w:szCs w:val="24"/>
        </w:rPr>
        <w:t xml:space="preserve"> §§</w:t>
      </w:r>
      <w:r w:rsidR="003D784D">
        <w:rPr>
          <w:rFonts w:ascii="Arial" w:hAnsi="Arial" w:cs="Arial"/>
          <w:sz w:val="24"/>
          <w:szCs w:val="24"/>
        </w:rPr>
        <w:t xml:space="preserve"> 5º e </w:t>
      </w:r>
      <w:r w:rsidR="0011088D">
        <w:rPr>
          <w:rFonts w:ascii="Arial" w:hAnsi="Arial" w:cs="Arial"/>
          <w:sz w:val="24"/>
          <w:szCs w:val="24"/>
        </w:rPr>
        <w:t>6º do RILC</w:t>
      </w:r>
      <w:r w:rsidR="007E3020" w:rsidRPr="007E3020">
        <w:rPr>
          <w:rFonts w:ascii="Arial" w:hAnsi="Arial" w:cs="Arial"/>
          <w:sz w:val="24"/>
          <w:szCs w:val="24"/>
        </w:rPr>
        <w:t>.</w:t>
      </w:r>
    </w:p>
    <w:p w14:paraId="0B5CD952" w14:textId="77777777" w:rsidR="0086504B" w:rsidRPr="007E3020" w:rsidRDefault="0086504B" w:rsidP="00B749C0">
      <w:pPr>
        <w:spacing w:before="120" w:after="0" w:line="360" w:lineRule="auto"/>
        <w:jc w:val="both"/>
        <w:rPr>
          <w:rFonts w:ascii="Arial" w:eastAsia="Arial" w:hAnsi="Arial" w:cs="Arial"/>
          <w:color w:val="FF0000"/>
          <w:sz w:val="24"/>
          <w:szCs w:val="24"/>
        </w:rPr>
      </w:pPr>
    </w:p>
    <w:p w14:paraId="0409C502" w14:textId="26442A4C" w:rsidR="00AE0768" w:rsidRDefault="007D1178" w:rsidP="00C57439">
      <w:pPr>
        <w:suppressAutoHyphens/>
        <w:spacing w:after="0" w:line="360" w:lineRule="auto"/>
        <w:jc w:val="both"/>
        <w:rPr>
          <w:rFonts w:ascii="Arial" w:hAnsi="Arial" w:cs="Arial"/>
          <w:b/>
          <w:sz w:val="24"/>
          <w:szCs w:val="24"/>
        </w:rPr>
      </w:pPr>
      <w:r>
        <w:rPr>
          <w:rFonts w:ascii="Arial" w:hAnsi="Arial" w:cs="Arial"/>
          <w:b/>
          <w:bCs/>
          <w:sz w:val="24"/>
          <w:szCs w:val="24"/>
        </w:rPr>
        <w:t>1</w:t>
      </w:r>
      <w:r w:rsidR="00C07064">
        <w:rPr>
          <w:rFonts w:ascii="Arial" w:hAnsi="Arial" w:cs="Arial"/>
          <w:b/>
          <w:bCs/>
          <w:sz w:val="24"/>
          <w:szCs w:val="24"/>
        </w:rPr>
        <w:t>1</w:t>
      </w:r>
      <w:r w:rsidR="00434C9A" w:rsidRPr="00434C9A">
        <w:rPr>
          <w:rFonts w:ascii="Arial" w:hAnsi="Arial" w:cs="Arial"/>
          <w:b/>
          <w:bCs/>
          <w:sz w:val="24"/>
          <w:szCs w:val="24"/>
        </w:rPr>
        <w:t>. DO</w:t>
      </w:r>
      <w:r w:rsidR="00434C9A" w:rsidRPr="007D10E1">
        <w:rPr>
          <w:rFonts w:ascii="Arial" w:hAnsi="Arial" w:cs="Arial"/>
          <w:b/>
          <w:sz w:val="24"/>
          <w:szCs w:val="24"/>
        </w:rPr>
        <w:t xml:space="preserve"> PAGAMENTO</w:t>
      </w:r>
    </w:p>
    <w:p w14:paraId="05D78345" w14:textId="3F283FF8" w:rsidR="00D321C6" w:rsidRPr="00A17582" w:rsidRDefault="007D1178" w:rsidP="00D321C6">
      <w:pPr>
        <w:pStyle w:val="Corpodetexto"/>
        <w:spacing w:before="120" w:line="360" w:lineRule="auto"/>
        <w:rPr>
          <w:rFonts w:cs="Arial"/>
          <w:sz w:val="24"/>
          <w:szCs w:val="24"/>
        </w:rPr>
      </w:pPr>
      <w:r w:rsidRPr="004E37C3">
        <w:rPr>
          <w:rFonts w:cs="Arial"/>
          <w:sz w:val="24"/>
          <w:szCs w:val="24"/>
        </w:rPr>
        <w:lastRenderedPageBreak/>
        <w:t>1</w:t>
      </w:r>
      <w:r w:rsidR="00C07064">
        <w:rPr>
          <w:rFonts w:cs="Arial"/>
          <w:sz w:val="24"/>
          <w:szCs w:val="24"/>
        </w:rPr>
        <w:t>1</w:t>
      </w:r>
      <w:r w:rsidRPr="004E37C3">
        <w:rPr>
          <w:rFonts w:cs="Arial"/>
          <w:sz w:val="24"/>
          <w:szCs w:val="24"/>
        </w:rPr>
        <w:t>.</w:t>
      </w:r>
      <w:r w:rsidR="00D321C6" w:rsidRPr="004E37C3">
        <w:rPr>
          <w:rFonts w:cs="Arial"/>
          <w:sz w:val="24"/>
          <w:szCs w:val="24"/>
        </w:rPr>
        <w:t xml:space="preserve">1 A CESAMA efetuará os pagamentos </w:t>
      </w:r>
      <w:r w:rsidR="00D321C6" w:rsidRPr="004E37C3">
        <w:rPr>
          <w:rFonts w:cs="Arial"/>
          <w:iCs/>
          <w:sz w:val="24"/>
          <w:szCs w:val="24"/>
        </w:rPr>
        <w:t xml:space="preserve">30 </w:t>
      </w:r>
      <w:r w:rsidR="00D321C6" w:rsidRPr="004E37C3">
        <w:rPr>
          <w:rFonts w:cs="Arial"/>
          <w:sz w:val="24"/>
          <w:szCs w:val="24"/>
        </w:rPr>
        <w:t>(trinta) dias após a entrega dos</w:t>
      </w:r>
      <w:r w:rsidR="00A31D59" w:rsidRPr="004E37C3">
        <w:rPr>
          <w:rFonts w:cs="Arial"/>
          <w:sz w:val="24"/>
          <w:szCs w:val="24"/>
        </w:rPr>
        <w:t xml:space="preserve"> </w:t>
      </w:r>
      <w:r w:rsidR="00D321C6" w:rsidRPr="004E37C3">
        <w:rPr>
          <w:rFonts w:cs="Arial"/>
          <w:sz w:val="24"/>
          <w:szCs w:val="24"/>
        </w:rPr>
        <w:t>materiais</w:t>
      </w:r>
      <w:r w:rsidR="004E37C3" w:rsidRPr="004E37C3">
        <w:rPr>
          <w:rFonts w:cs="Arial"/>
          <w:sz w:val="24"/>
          <w:szCs w:val="24"/>
        </w:rPr>
        <w:t xml:space="preserve"> </w:t>
      </w:r>
      <w:r w:rsidR="00D321C6" w:rsidRPr="004E37C3">
        <w:rPr>
          <w:rFonts w:cs="Arial"/>
          <w:sz w:val="24"/>
          <w:szCs w:val="24"/>
        </w:rPr>
        <w:t xml:space="preserve">juntamente com a apresentação e aceitação da Nota Fiscal / Fatura </w:t>
      </w:r>
      <w:r w:rsidR="00D321C6" w:rsidRPr="00A17582">
        <w:rPr>
          <w:rFonts w:cs="Arial"/>
          <w:sz w:val="24"/>
          <w:szCs w:val="24"/>
        </w:rPr>
        <w:t>pelo departamento competente.</w:t>
      </w:r>
    </w:p>
    <w:p w14:paraId="37D3A19E" w14:textId="3637F884" w:rsidR="00D321C6" w:rsidRPr="00A17582" w:rsidRDefault="007D1178" w:rsidP="00D321C6">
      <w:pPr>
        <w:pStyle w:val="Corpodetexto"/>
        <w:tabs>
          <w:tab w:val="left" w:pos="851"/>
        </w:tabs>
        <w:spacing w:before="120" w:line="360" w:lineRule="auto"/>
        <w:rPr>
          <w:rFonts w:cs="Arial"/>
          <w:sz w:val="24"/>
          <w:szCs w:val="24"/>
        </w:rPr>
      </w:pPr>
      <w:r>
        <w:rPr>
          <w:rFonts w:cs="Arial"/>
          <w:sz w:val="24"/>
          <w:szCs w:val="24"/>
        </w:rPr>
        <w:t>1</w:t>
      </w:r>
      <w:r w:rsidR="00C07064">
        <w:rPr>
          <w:rFonts w:cs="Arial"/>
          <w:sz w:val="24"/>
          <w:szCs w:val="24"/>
        </w:rPr>
        <w:t>1</w:t>
      </w:r>
      <w:r w:rsidR="004E37C3">
        <w:rPr>
          <w:rFonts w:cs="Arial"/>
          <w:sz w:val="24"/>
          <w:szCs w:val="24"/>
        </w:rPr>
        <w:t>.1.1</w:t>
      </w:r>
      <w:r w:rsidR="00D321C6">
        <w:rPr>
          <w:rFonts w:cs="Arial"/>
          <w:sz w:val="24"/>
          <w:szCs w:val="24"/>
        </w:rPr>
        <w:t xml:space="preserve"> </w:t>
      </w:r>
      <w:r w:rsidR="00D321C6" w:rsidRPr="00A17582">
        <w:rPr>
          <w:rFonts w:cs="Arial"/>
          <w:sz w:val="24"/>
          <w:szCs w:val="24"/>
        </w:rPr>
        <w:t xml:space="preserve">Caso o vencimento ocorra no sábado, domingo, feriado ou ponto facultativo para a </w:t>
      </w:r>
      <w:proofErr w:type="spellStart"/>
      <w:r w:rsidR="00D321C6" w:rsidRPr="00A17582">
        <w:rPr>
          <w:rFonts w:cs="Arial"/>
          <w:sz w:val="24"/>
          <w:szCs w:val="24"/>
        </w:rPr>
        <w:t>Cesama</w:t>
      </w:r>
      <w:proofErr w:type="spellEnd"/>
      <w:r w:rsidR="00D321C6" w:rsidRPr="00A17582">
        <w:rPr>
          <w:rFonts w:cs="Arial"/>
          <w:sz w:val="24"/>
          <w:szCs w:val="24"/>
        </w:rPr>
        <w:t xml:space="preserve">, o pagamento será realizado no primeiro dia subsequente. </w:t>
      </w:r>
    </w:p>
    <w:p w14:paraId="4CEC030A" w14:textId="37F009B3" w:rsidR="00D321C6" w:rsidRPr="00A17582" w:rsidRDefault="004E37C3" w:rsidP="00D321C6">
      <w:pPr>
        <w:pStyle w:val="Corpodetexto"/>
        <w:spacing w:before="120" w:line="360" w:lineRule="auto"/>
        <w:rPr>
          <w:rFonts w:cs="Arial"/>
          <w:sz w:val="24"/>
          <w:szCs w:val="24"/>
        </w:rPr>
      </w:pPr>
      <w:r>
        <w:rPr>
          <w:rFonts w:cs="Arial"/>
          <w:sz w:val="24"/>
          <w:szCs w:val="24"/>
        </w:rPr>
        <w:t>1</w:t>
      </w:r>
      <w:r w:rsidR="00C07064">
        <w:rPr>
          <w:rFonts w:cs="Arial"/>
          <w:sz w:val="24"/>
          <w:szCs w:val="24"/>
        </w:rPr>
        <w:t>1</w:t>
      </w:r>
      <w:r>
        <w:rPr>
          <w:rFonts w:cs="Arial"/>
          <w:sz w:val="24"/>
          <w:szCs w:val="24"/>
        </w:rPr>
        <w:t>.1.2</w:t>
      </w:r>
      <w:r w:rsidR="00D321C6">
        <w:rPr>
          <w:rFonts w:cs="Arial"/>
          <w:sz w:val="24"/>
          <w:szCs w:val="24"/>
        </w:rPr>
        <w:t xml:space="preserve">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14:paraId="153D6BE7" w14:textId="31591011" w:rsidR="00D321C6" w:rsidRDefault="007D1178" w:rsidP="00D321C6">
      <w:pPr>
        <w:pStyle w:val="Corpodetexto"/>
        <w:spacing w:before="120" w:line="360" w:lineRule="auto"/>
        <w:rPr>
          <w:rFonts w:cs="Arial"/>
          <w:color w:val="FF0000"/>
          <w:sz w:val="24"/>
          <w:szCs w:val="24"/>
        </w:rPr>
      </w:pPr>
      <w:r>
        <w:rPr>
          <w:rFonts w:cs="Arial"/>
          <w:sz w:val="24"/>
          <w:szCs w:val="24"/>
        </w:rPr>
        <w:t>1</w:t>
      </w:r>
      <w:r w:rsidR="00C07064">
        <w:rPr>
          <w:rFonts w:cs="Arial"/>
          <w:sz w:val="24"/>
          <w:szCs w:val="24"/>
        </w:rPr>
        <w:t>1</w:t>
      </w:r>
      <w:r w:rsidR="004E37C3">
        <w:rPr>
          <w:rFonts w:cs="Arial"/>
          <w:sz w:val="24"/>
          <w:szCs w:val="24"/>
        </w:rPr>
        <w:t>.1.3</w:t>
      </w:r>
      <w:r w:rsidR="00D321C6">
        <w:rPr>
          <w:rFonts w:cs="Arial"/>
          <w:sz w:val="24"/>
          <w:szCs w:val="24"/>
        </w:rPr>
        <w:t xml:space="preserve"> </w:t>
      </w:r>
      <w:r w:rsidR="00D321C6" w:rsidRPr="00A17582">
        <w:rPr>
          <w:rFonts w:cs="Arial"/>
          <w:sz w:val="24"/>
          <w:szCs w:val="24"/>
        </w:rPr>
        <w:t xml:space="preserve">A Nota Fiscal Eletrônica – NF-e – deverá ser enviada para o e-mail </w:t>
      </w:r>
      <w:hyperlink r:id="rId10" w:history="1">
        <w:r w:rsidR="00D321C6" w:rsidRPr="00A17582">
          <w:rPr>
            <w:rStyle w:val="Hyperlink"/>
            <w:rFonts w:eastAsia="Calibri" w:cs="Arial"/>
            <w:sz w:val="24"/>
            <w:szCs w:val="24"/>
          </w:rPr>
          <w:t>nfe@cesama.com.br</w:t>
        </w:r>
      </w:hyperlink>
      <w:r w:rsidR="00D321C6">
        <w:rPr>
          <w:rFonts w:cs="Arial"/>
          <w:sz w:val="24"/>
          <w:szCs w:val="24"/>
        </w:rPr>
        <w:t xml:space="preserve"> e </w:t>
      </w:r>
      <w:hyperlink r:id="rId11" w:history="1">
        <w:r w:rsidR="004E37C3" w:rsidRPr="00B408F8">
          <w:rPr>
            <w:rStyle w:val="Hyperlink"/>
          </w:rPr>
          <w:t>fmesquita@cesama.com.br</w:t>
        </w:r>
      </w:hyperlink>
      <w:r w:rsidR="004E37C3">
        <w:t xml:space="preserve"> </w:t>
      </w:r>
    </w:p>
    <w:p w14:paraId="70614B84" w14:textId="296CFEC8" w:rsidR="00D321C6" w:rsidRPr="00A17582" w:rsidRDefault="007D1178" w:rsidP="00D321C6">
      <w:pPr>
        <w:pStyle w:val="Corpodetexto"/>
        <w:tabs>
          <w:tab w:val="left" w:pos="993"/>
        </w:tabs>
        <w:spacing w:before="120" w:line="360" w:lineRule="auto"/>
        <w:rPr>
          <w:rFonts w:cs="Arial"/>
          <w:sz w:val="24"/>
          <w:szCs w:val="24"/>
        </w:rPr>
      </w:pPr>
      <w:r>
        <w:rPr>
          <w:rFonts w:cs="Arial"/>
          <w:sz w:val="24"/>
          <w:szCs w:val="24"/>
        </w:rPr>
        <w:t>1</w:t>
      </w:r>
      <w:r w:rsidR="00C07064">
        <w:rPr>
          <w:rFonts w:cs="Arial"/>
          <w:sz w:val="24"/>
          <w:szCs w:val="24"/>
        </w:rPr>
        <w:t>1</w:t>
      </w:r>
      <w:r w:rsidR="004E37C3">
        <w:rPr>
          <w:rFonts w:cs="Arial"/>
          <w:sz w:val="24"/>
          <w:szCs w:val="24"/>
        </w:rPr>
        <w:t>.1.4</w:t>
      </w:r>
      <w:r w:rsidR="00D321C6">
        <w:rPr>
          <w:rFonts w:cs="Arial"/>
          <w:sz w:val="24"/>
          <w:szCs w:val="24"/>
        </w:rPr>
        <w:t xml:space="preserve"> </w:t>
      </w:r>
      <w:r w:rsidR="00D321C6" w:rsidRPr="00A17582">
        <w:rPr>
          <w:rFonts w:cs="Arial"/>
          <w:sz w:val="24"/>
          <w:szCs w:val="24"/>
        </w:rPr>
        <w:t xml:space="preserve">O pagamento só poderá ser realizado em nome do fornecedor e os boletos não poderão, em hipótese nenhuma, ser pagos em nome de outro beneficiário. </w:t>
      </w:r>
    </w:p>
    <w:p w14:paraId="5F9AF58C" w14:textId="517879E6" w:rsidR="00D321C6" w:rsidRPr="00971290" w:rsidRDefault="007D1178" w:rsidP="00D321C6">
      <w:pPr>
        <w:pStyle w:val="Corpodetexto"/>
        <w:spacing w:before="120" w:line="360" w:lineRule="auto"/>
        <w:rPr>
          <w:rFonts w:cs="Arial"/>
          <w:sz w:val="24"/>
          <w:szCs w:val="24"/>
        </w:rPr>
      </w:pPr>
      <w:r>
        <w:rPr>
          <w:rFonts w:eastAsia="Arial Unicode MS" w:cs="Arial"/>
          <w:iCs/>
          <w:sz w:val="24"/>
          <w:szCs w:val="24"/>
        </w:rPr>
        <w:t>1</w:t>
      </w:r>
      <w:r w:rsidR="00C07064">
        <w:rPr>
          <w:rFonts w:eastAsia="Arial Unicode MS" w:cs="Arial"/>
          <w:iCs/>
          <w:sz w:val="24"/>
          <w:szCs w:val="24"/>
        </w:rPr>
        <w:t>1</w:t>
      </w:r>
      <w:r w:rsidR="004E37C3">
        <w:rPr>
          <w:rFonts w:eastAsia="Arial Unicode MS" w:cs="Arial"/>
          <w:iCs/>
          <w:sz w:val="24"/>
          <w:szCs w:val="24"/>
        </w:rPr>
        <w:t>.1.5</w:t>
      </w:r>
      <w:r w:rsidR="00D321C6">
        <w:rPr>
          <w:rFonts w:eastAsia="Arial Unicode MS" w:cs="Arial"/>
          <w:iCs/>
          <w:sz w:val="24"/>
          <w:szCs w:val="24"/>
        </w:rPr>
        <w:t xml:space="preserve"> </w:t>
      </w:r>
      <w:r w:rsidR="00D321C6" w:rsidRPr="00A17582">
        <w:rPr>
          <w:rFonts w:eastAsia="Arial Unicode MS" w:cs="Arial"/>
          <w:iCs/>
          <w:sz w:val="24"/>
          <w:szCs w:val="24"/>
        </w:rPr>
        <w:t xml:space="preserve">Deverá constar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7A30F4">
        <w:rPr>
          <w:rFonts w:eastAsia="Arial Unicode MS" w:cs="Arial"/>
          <w:iCs/>
          <w:sz w:val="24"/>
          <w:szCs w:val="24"/>
        </w:rPr>
        <w:t>licitação</w:t>
      </w:r>
      <w:r w:rsidR="00D321C6" w:rsidRPr="00A17582">
        <w:rPr>
          <w:rFonts w:eastAsia="Arial Unicode MS" w:cs="Arial"/>
          <w:iCs/>
          <w:sz w:val="24"/>
          <w:szCs w:val="24"/>
        </w:rPr>
        <w:t xml:space="preserve"> e </w:t>
      </w:r>
      <w:r w:rsidR="0086504B">
        <w:rPr>
          <w:rFonts w:eastAsia="Arial Unicode MS" w:cs="Arial"/>
          <w:iCs/>
          <w:sz w:val="24"/>
          <w:szCs w:val="24"/>
        </w:rPr>
        <w:t xml:space="preserve">ou </w:t>
      </w:r>
      <w:r w:rsidR="00D321C6" w:rsidRPr="00A17582">
        <w:rPr>
          <w:rFonts w:eastAsia="Arial Unicode MS" w:cs="Arial"/>
          <w:iCs/>
          <w:sz w:val="24"/>
          <w:szCs w:val="24"/>
        </w:rPr>
        <w:t xml:space="preserve">número </w:t>
      </w:r>
      <w:r w:rsidR="00D321C6" w:rsidRPr="004E37C3">
        <w:rPr>
          <w:rFonts w:eastAsia="Arial Unicode MS" w:cs="Arial"/>
          <w:iCs/>
          <w:sz w:val="24"/>
          <w:szCs w:val="24"/>
        </w:rPr>
        <w:t xml:space="preserve">da </w:t>
      </w:r>
      <w:r w:rsidR="00732A97" w:rsidRPr="004E37C3">
        <w:rPr>
          <w:rFonts w:eastAsia="Arial Unicode MS" w:cs="Arial"/>
          <w:iCs/>
          <w:sz w:val="24"/>
          <w:szCs w:val="24"/>
        </w:rPr>
        <w:t xml:space="preserve">Ordem de Compra </w:t>
      </w:r>
      <w:r w:rsidR="00971290" w:rsidRPr="00971290">
        <w:rPr>
          <w:rFonts w:eastAsia="Arial Unicode MS" w:cs="Arial"/>
          <w:iCs/>
          <w:sz w:val="24"/>
          <w:szCs w:val="24"/>
        </w:rPr>
        <w:t xml:space="preserve">ou </w:t>
      </w:r>
      <w:r w:rsidR="00780549" w:rsidRPr="00971290">
        <w:rPr>
          <w:rFonts w:eastAsia="Arial Unicode MS" w:cs="Arial"/>
          <w:iCs/>
          <w:sz w:val="24"/>
          <w:szCs w:val="24"/>
        </w:rPr>
        <w:t xml:space="preserve">outro </w:t>
      </w:r>
      <w:r w:rsidR="00180317" w:rsidRPr="00971290">
        <w:rPr>
          <w:rFonts w:eastAsia="Arial Unicode MS" w:cs="Arial"/>
          <w:iCs/>
          <w:sz w:val="24"/>
          <w:szCs w:val="24"/>
        </w:rPr>
        <w:t>instrumento</w:t>
      </w:r>
      <w:r w:rsidR="00780549" w:rsidRPr="00971290">
        <w:rPr>
          <w:rFonts w:eastAsia="Arial Unicode MS" w:cs="Arial"/>
          <w:iCs/>
          <w:sz w:val="24"/>
          <w:szCs w:val="24"/>
        </w:rPr>
        <w:t xml:space="preserve"> contratual encaminhado pela CESAMA</w:t>
      </w:r>
      <w:r w:rsidR="00D321C6" w:rsidRPr="00971290">
        <w:rPr>
          <w:rFonts w:eastAsia="Arial Unicode MS" w:cs="Arial"/>
          <w:iCs/>
          <w:sz w:val="24"/>
          <w:szCs w:val="24"/>
        </w:rPr>
        <w:t>.</w:t>
      </w:r>
    </w:p>
    <w:p w14:paraId="56CAD998" w14:textId="32E7CF39" w:rsidR="00D321C6" w:rsidRPr="00A17582" w:rsidRDefault="007D1178" w:rsidP="00D321C6">
      <w:pPr>
        <w:pStyle w:val="WW-Recuodecorpodetexto2"/>
        <w:spacing w:before="120" w:line="360" w:lineRule="auto"/>
        <w:ind w:left="0"/>
        <w:rPr>
          <w:rFonts w:cs="Arial"/>
          <w:sz w:val="24"/>
          <w:szCs w:val="24"/>
        </w:rPr>
      </w:pPr>
      <w:r>
        <w:rPr>
          <w:rFonts w:cs="Arial"/>
          <w:sz w:val="24"/>
          <w:szCs w:val="24"/>
        </w:rPr>
        <w:t>1</w:t>
      </w:r>
      <w:r w:rsidR="00C07064">
        <w:rPr>
          <w:rFonts w:cs="Arial"/>
          <w:sz w:val="24"/>
          <w:szCs w:val="24"/>
        </w:rPr>
        <w:t>1</w:t>
      </w:r>
      <w:r w:rsidR="004E37C3">
        <w:rPr>
          <w:rFonts w:cs="Arial"/>
          <w:sz w:val="24"/>
          <w:szCs w:val="24"/>
        </w:rPr>
        <w:t>.1.6</w:t>
      </w:r>
      <w:r w:rsidR="00D321C6">
        <w:rPr>
          <w:rFonts w:cs="Arial"/>
          <w:sz w:val="24"/>
          <w:szCs w:val="24"/>
        </w:rPr>
        <w:t xml:space="preserve">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14:paraId="3F0A7EFA"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14:paraId="10B5FFBC"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r w:rsidR="00BD00E5">
        <w:rPr>
          <w:rFonts w:cs="Arial"/>
          <w:sz w:val="24"/>
          <w:szCs w:val="24"/>
        </w:rPr>
        <w:t>contratada</w:t>
      </w:r>
      <w:r w:rsidRPr="00A17582">
        <w:rPr>
          <w:rFonts w:cs="Arial"/>
          <w:sz w:val="24"/>
          <w:szCs w:val="24"/>
        </w:rPr>
        <w:t xml:space="preserve"> de quaisquer multas que lhe tenham sido impostas em decorrência de inadimplemento contratual.</w:t>
      </w:r>
    </w:p>
    <w:p w14:paraId="31208AA4" w14:textId="2C17E195" w:rsidR="00D321C6" w:rsidRPr="00A17582" w:rsidRDefault="004E37C3" w:rsidP="00D321C6">
      <w:pPr>
        <w:pStyle w:val="Corpodetexto2"/>
        <w:spacing w:before="120" w:line="360" w:lineRule="auto"/>
        <w:rPr>
          <w:b/>
          <w:sz w:val="24"/>
          <w:szCs w:val="24"/>
        </w:rPr>
      </w:pPr>
      <w:r>
        <w:rPr>
          <w:sz w:val="24"/>
          <w:szCs w:val="24"/>
        </w:rPr>
        <w:t>1</w:t>
      </w:r>
      <w:r w:rsidR="00C07064">
        <w:rPr>
          <w:sz w:val="24"/>
          <w:szCs w:val="24"/>
        </w:rPr>
        <w:t>1</w:t>
      </w:r>
      <w:r>
        <w:rPr>
          <w:sz w:val="24"/>
          <w:szCs w:val="24"/>
        </w:rPr>
        <w:t>.1.7</w:t>
      </w:r>
      <w:r w:rsidR="00D321C6">
        <w:rPr>
          <w:sz w:val="24"/>
          <w:szCs w:val="24"/>
        </w:rPr>
        <w:t xml:space="preserve"> </w:t>
      </w:r>
      <w:r w:rsidR="00D321C6" w:rsidRPr="00A17582">
        <w:rPr>
          <w:sz w:val="24"/>
          <w:szCs w:val="24"/>
        </w:rPr>
        <w:t>Na Nota Fiscal / Fatura deverão ser anexadas as certidões atualizadas de regularidade junto ao INSS, ao FGTS e à Justiça do Trabalho.</w:t>
      </w:r>
    </w:p>
    <w:p w14:paraId="48738A06" w14:textId="4EC911AA" w:rsidR="00D321C6" w:rsidRPr="00A17582" w:rsidRDefault="007D1178" w:rsidP="00D321C6">
      <w:pPr>
        <w:pStyle w:val="Corpodetexto2"/>
        <w:spacing w:before="120" w:line="360" w:lineRule="auto"/>
        <w:rPr>
          <w:b/>
          <w:sz w:val="24"/>
          <w:szCs w:val="24"/>
        </w:rPr>
      </w:pPr>
      <w:r>
        <w:rPr>
          <w:sz w:val="24"/>
          <w:szCs w:val="24"/>
        </w:rPr>
        <w:t>1</w:t>
      </w:r>
      <w:r w:rsidR="00C07064">
        <w:rPr>
          <w:sz w:val="24"/>
          <w:szCs w:val="24"/>
        </w:rPr>
        <w:t>1</w:t>
      </w:r>
      <w:r>
        <w:rPr>
          <w:sz w:val="24"/>
          <w:szCs w:val="24"/>
        </w:rPr>
        <w:t>.</w:t>
      </w:r>
      <w:r w:rsidR="004E37C3">
        <w:rPr>
          <w:sz w:val="24"/>
          <w:szCs w:val="24"/>
        </w:rPr>
        <w:t>1</w:t>
      </w:r>
      <w:r w:rsidR="00D321C6">
        <w:rPr>
          <w:sz w:val="24"/>
          <w:szCs w:val="24"/>
        </w:rPr>
        <w:t>.</w:t>
      </w:r>
      <w:r w:rsidR="004E37C3">
        <w:rPr>
          <w:sz w:val="24"/>
          <w:szCs w:val="24"/>
        </w:rPr>
        <w:t>8</w:t>
      </w:r>
      <w:r w:rsidR="00D321C6">
        <w:rPr>
          <w:sz w:val="24"/>
          <w:szCs w:val="24"/>
        </w:rPr>
        <w:t xml:space="preserve"> </w:t>
      </w:r>
      <w:r w:rsidR="00D321C6" w:rsidRPr="00A17582">
        <w:rPr>
          <w:sz w:val="24"/>
          <w:szCs w:val="24"/>
        </w:rPr>
        <w:t>Na eventualidade de aplicação de multas, estas deverão ser liquidadas simultaneamente com parcela vinculada ao evento cujo descumprimento der origem à aplicação da penalidade.</w:t>
      </w:r>
    </w:p>
    <w:p w14:paraId="1382D6DC" w14:textId="25CD13BF"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1</w:t>
      </w:r>
      <w:r>
        <w:rPr>
          <w:rFonts w:ascii="Arial" w:hAnsi="Arial" w:cs="Arial"/>
          <w:sz w:val="24"/>
          <w:szCs w:val="24"/>
        </w:rPr>
        <w:t>.</w:t>
      </w:r>
      <w:r w:rsidR="004E37C3">
        <w:rPr>
          <w:rFonts w:ascii="Arial" w:hAnsi="Arial" w:cs="Arial"/>
          <w:sz w:val="24"/>
          <w:szCs w:val="24"/>
        </w:rPr>
        <w:t>1</w:t>
      </w:r>
      <w:r w:rsidR="00D321C6">
        <w:rPr>
          <w:rFonts w:ascii="Arial" w:hAnsi="Arial" w:cs="Arial"/>
          <w:sz w:val="24"/>
          <w:szCs w:val="24"/>
        </w:rPr>
        <w:t>.</w:t>
      </w:r>
      <w:r w:rsidR="004E37C3">
        <w:rPr>
          <w:rFonts w:ascii="Arial" w:hAnsi="Arial" w:cs="Arial"/>
          <w:sz w:val="24"/>
          <w:szCs w:val="24"/>
        </w:rPr>
        <w:t>9</w:t>
      </w:r>
      <w:r w:rsidR="00D321C6">
        <w:rPr>
          <w:rFonts w:ascii="Arial" w:hAnsi="Arial" w:cs="Arial"/>
          <w:sz w:val="24"/>
          <w:szCs w:val="24"/>
        </w:rPr>
        <w:t xml:space="preserve"> O</w:t>
      </w:r>
      <w:r w:rsidR="00B06ADB" w:rsidRPr="00A17582">
        <w:rPr>
          <w:rFonts w:ascii="Arial" w:hAnsi="Arial" w:cs="Arial"/>
          <w:sz w:val="24"/>
          <w:szCs w:val="24"/>
        </w:rPr>
        <w:t xml:space="preserve"> CNPJ da Contratada constante da Nota Fiscal / Fatura deverá ser o mesmo da documentação apresentada no processo.</w:t>
      </w:r>
    </w:p>
    <w:p w14:paraId="40BA9268" w14:textId="5FDD28A2" w:rsidR="004E37C3" w:rsidRPr="00F53871" w:rsidRDefault="007D1178" w:rsidP="004E37C3">
      <w:pPr>
        <w:suppressAutoHyphens/>
        <w:spacing w:before="120" w:after="0" w:line="360" w:lineRule="auto"/>
        <w:jc w:val="both"/>
        <w:rPr>
          <w:rFonts w:ascii="Arial" w:hAnsi="Arial" w:cs="Arial"/>
          <w:sz w:val="24"/>
          <w:szCs w:val="24"/>
          <w:lang w:val="de-DE"/>
        </w:rPr>
      </w:pPr>
      <w:r>
        <w:rPr>
          <w:rFonts w:ascii="Arial" w:hAnsi="Arial" w:cs="Arial"/>
          <w:iCs/>
          <w:sz w:val="24"/>
          <w:szCs w:val="24"/>
        </w:rPr>
        <w:lastRenderedPageBreak/>
        <w:t>1</w:t>
      </w:r>
      <w:r w:rsidR="00C07064">
        <w:rPr>
          <w:rFonts w:ascii="Arial" w:hAnsi="Arial" w:cs="Arial"/>
          <w:iCs/>
          <w:sz w:val="24"/>
          <w:szCs w:val="24"/>
        </w:rPr>
        <w:t>1</w:t>
      </w:r>
      <w:r>
        <w:rPr>
          <w:rFonts w:ascii="Arial" w:hAnsi="Arial" w:cs="Arial"/>
          <w:iCs/>
          <w:sz w:val="24"/>
          <w:szCs w:val="24"/>
        </w:rPr>
        <w:t>.</w:t>
      </w:r>
      <w:r w:rsidR="004E37C3">
        <w:rPr>
          <w:rFonts w:ascii="Arial" w:hAnsi="Arial" w:cs="Arial"/>
          <w:iCs/>
          <w:sz w:val="24"/>
          <w:szCs w:val="24"/>
        </w:rPr>
        <w:t>1</w:t>
      </w:r>
      <w:r w:rsidR="00D321C6">
        <w:rPr>
          <w:rFonts w:ascii="Arial" w:hAnsi="Arial" w:cs="Arial"/>
          <w:iCs/>
          <w:sz w:val="24"/>
          <w:szCs w:val="24"/>
        </w:rPr>
        <w:t>.1</w:t>
      </w:r>
      <w:r w:rsidR="004E37C3">
        <w:rPr>
          <w:rFonts w:ascii="Arial" w:hAnsi="Arial" w:cs="Arial"/>
          <w:iCs/>
          <w:sz w:val="24"/>
          <w:szCs w:val="24"/>
        </w:rPr>
        <w:t>0</w:t>
      </w:r>
      <w:r w:rsidR="00A31D59">
        <w:rPr>
          <w:rFonts w:ascii="Arial" w:hAnsi="Arial" w:cs="Arial"/>
          <w:iCs/>
          <w:sz w:val="24"/>
          <w:szCs w:val="24"/>
        </w:rPr>
        <w:t xml:space="preserve"> </w:t>
      </w:r>
      <w:r w:rsidR="004E37C3" w:rsidRPr="007D10E1">
        <w:rPr>
          <w:rFonts w:ascii="Arial" w:hAnsi="Arial" w:cs="Arial"/>
          <w:iCs/>
          <w:sz w:val="24"/>
          <w:szCs w:val="24"/>
        </w:rPr>
        <w:t xml:space="preserve">Será utilizado </w:t>
      </w:r>
      <w:r w:rsidR="004E37C3">
        <w:rPr>
          <w:rFonts w:ascii="Arial" w:hAnsi="Arial" w:cs="Arial"/>
          <w:iCs/>
          <w:sz w:val="24"/>
          <w:szCs w:val="24"/>
        </w:rPr>
        <w:t xml:space="preserve">o </w:t>
      </w:r>
      <w:r w:rsidR="004E37C3" w:rsidRPr="00F53871">
        <w:rPr>
          <w:rFonts w:ascii="Arial" w:hAnsi="Arial" w:cs="Arial"/>
          <w:iCs/>
          <w:sz w:val="24"/>
          <w:szCs w:val="24"/>
        </w:rPr>
        <w:t xml:space="preserve">IPCA – Índice Nacional de Preços ao Consumidor Amplo </w:t>
      </w:r>
      <w:r w:rsidR="004E37C3">
        <w:rPr>
          <w:rFonts w:ascii="Arial" w:hAnsi="Arial" w:cs="Arial"/>
          <w:iCs/>
          <w:sz w:val="24"/>
          <w:szCs w:val="24"/>
        </w:rPr>
        <w:t xml:space="preserve">como índice para reajuste de preços do contrato, quando couber, </w:t>
      </w:r>
      <w:bookmarkStart w:id="1" w:name="_Hlk106096717"/>
      <w:r w:rsidR="004E37C3">
        <w:rPr>
          <w:rFonts w:ascii="Arial" w:hAnsi="Arial" w:cs="Arial"/>
          <w:iCs/>
          <w:sz w:val="24"/>
          <w:szCs w:val="24"/>
        </w:rPr>
        <w:t xml:space="preserve">e o marco inicial para concessão do reajuste será </w:t>
      </w:r>
      <w:bookmarkEnd w:id="1"/>
      <w:r w:rsidR="004E37C3" w:rsidRPr="00F53871">
        <w:rPr>
          <w:rFonts w:ascii="Arial" w:hAnsi="Arial" w:cs="Arial"/>
          <w:iCs/>
          <w:sz w:val="24"/>
          <w:szCs w:val="24"/>
        </w:rPr>
        <w:t>a data da apresentação da proposta comercial.</w:t>
      </w:r>
    </w:p>
    <w:p w14:paraId="54351217" w14:textId="6039A152" w:rsidR="00B06ADB" w:rsidRPr="00A17582" w:rsidRDefault="007D1178"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1</w:t>
      </w:r>
      <w:r w:rsidR="00C07064">
        <w:rPr>
          <w:rFonts w:ascii="Arial" w:hAnsi="Arial" w:cs="Arial"/>
          <w:sz w:val="24"/>
          <w:szCs w:val="24"/>
        </w:rPr>
        <w:t>1</w:t>
      </w:r>
      <w:r>
        <w:rPr>
          <w:rFonts w:ascii="Arial" w:hAnsi="Arial" w:cs="Arial"/>
          <w:sz w:val="24"/>
          <w:szCs w:val="24"/>
        </w:rPr>
        <w:t>.</w:t>
      </w:r>
      <w:r w:rsidR="004E37C3">
        <w:rPr>
          <w:rFonts w:ascii="Arial" w:hAnsi="Arial" w:cs="Arial"/>
          <w:sz w:val="24"/>
          <w:szCs w:val="24"/>
        </w:rPr>
        <w:t>1</w:t>
      </w:r>
      <w:r w:rsidR="00B06ADB">
        <w:rPr>
          <w:rFonts w:ascii="Arial" w:hAnsi="Arial" w:cs="Arial"/>
          <w:sz w:val="24"/>
          <w:szCs w:val="24"/>
        </w:rPr>
        <w:t>.1</w:t>
      </w:r>
      <w:r w:rsidR="004E37C3">
        <w:rPr>
          <w:rFonts w:ascii="Arial" w:hAnsi="Arial" w:cs="Arial"/>
          <w:sz w:val="24"/>
          <w:szCs w:val="24"/>
        </w:rPr>
        <w:t>1</w:t>
      </w:r>
      <w:r w:rsidR="00B06ADB">
        <w:rPr>
          <w:rFonts w:ascii="Arial" w:hAnsi="Arial" w:cs="Arial"/>
          <w:sz w:val="24"/>
          <w:szCs w:val="24"/>
        </w:rPr>
        <w:t xml:space="preserve"> </w:t>
      </w:r>
      <w:r w:rsidR="00B06ADB" w:rsidRPr="00A17582">
        <w:rPr>
          <w:rFonts w:ascii="Arial" w:hAnsi="Arial" w:cs="Arial"/>
          <w:sz w:val="24"/>
          <w:szCs w:val="24"/>
        </w:rPr>
        <w:t xml:space="preserve">Na hipótese de ocorrer atraso no pagamento da Nota Fiscal / Fatura por responsabilidade da CESAMA, </w:t>
      </w:r>
      <w:proofErr w:type="spellStart"/>
      <w:r w:rsidR="00B06ADB" w:rsidRPr="00A17582">
        <w:rPr>
          <w:rFonts w:ascii="Arial" w:hAnsi="Arial" w:cs="Arial"/>
          <w:sz w:val="24"/>
          <w:szCs w:val="24"/>
        </w:rPr>
        <w:t>esta</w:t>
      </w:r>
      <w:proofErr w:type="spellEnd"/>
      <w:r w:rsidR="00B06ADB" w:rsidRPr="00A17582">
        <w:rPr>
          <w:rFonts w:ascii="Arial" w:hAnsi="Arial" w:cs="Arial"/>
          <w:sz w:val="24"/>
          <w:szCs w:val="24"/>
        </w:rPr>
        <w:t xml:space="preserve">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14:paraId="1303DF7D" w14:textId="69A00F1C"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1</w:t>
      </w:r>
      <w:r>
        <w:rPr>
          <w:rFonts w:ascii="Arial" w:hAnsi="Arial" w:cs="Arial"/>
          <w:sz w:val="24"/>
          <w:szCs w:val="24"/>
        </w:rPr>
        <w:t>.</w:t>
      </w:r>
      <w:r w:rsidR="004E37C3">
        <w:rPr>
          <w:rFonts w:ascii="Arial" w:hAnsi="Arial" w:cs="Arial"/>
          <w:sz w:val="24"/>
          <w:szCs w:val="24"/>
        </w:rPr>
        <w:t>1</w:t>
      </w:r>
      <w:r w:rsidR="00B06ADB">
        <w:rPr>
          <w:rFonts w:ascii="Arial" w:hAnsi="Arial" w:cs="Arial"/>
          <w:sz w:val="24"/>
          <w:szCs w:val="24"/>
        </w:rPr>
        <w:t>.</w:t>
      </w:r>
      <w:r w:rsidR="00B06ADB" w:rsidRPr="00540C93">
        <w:rPr>
          <w:rFonts w:ascii="Arial" w:hAnsi="Arial" w:cs="Arial"/>
          <w:sz w:val="24"/>
          <w:szCs w:val="24"/>
        </w:rPr>
        <w:t>1</w:t>
      </w:r>
      <w:r w:rsidR="004E37C3">
        <w:rPr>
          <w:rFonts w:ascii="Arial" w:hAnsi="Arial" w:cs="Arial"/>
          <w:sz w:val="24"/>
          <w:szCs w:val="24"/>
        </w:rPr>
        <w:t>2</w:t>
      </w:r>
      <w:r w:rsidR="00B06ADB"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Pr="004E37C3">
        <w:rPr>
          <w:rFonts w:ascii="Arial" w:hAnsi="Arial" w:cs="Arial"/>
          <w:sz w:val="24"/>
          <w:szCs w:val="24"/>
        </w:rPr>
        <w:t>contratação</w:t>
      </w:r>
      <w:r w:rsidR="00780549" w:rsidRPr="004E37C3">
        <w:rPr>
          <w:rFonts w:ascii="Arial" w:hAnsi="Arial" w:cs="Arial"/>
          <w:sz w:val="24"/>
          <w:szCs w:val="24"/>
        </w:rPr>
        <w:t>.</w:t>
      </w:r>
    </w:p>
    <w:p w14:paraId="16A17DCD" w14:textId="47D00DB2" w:rsidR="00B06ADB" w:rsidRPr="00A17582" w:rsidRDefault="007D1178"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1</w:t>
      </w:r>
      <w:r w:rsidR="00C07064">
        <w:rPr>
          <w:rFonts w:ascii="Arial" w:hAnsi="Arial" w:cs="Arial"/>
          <w:color w:val="000000"/>
          <w:sz w:val="24"/>
          <w:szCs w:val="24"/>
        </w:rPr>
        <w:t>1</w:t>
      </w:r>
      <w:r w:rsidR="004E37C3">
        <w:rPr>
          <w:rFonts w:ascii="Arial" w:hAnsi="Arial" w:cs="Arial"/>
          <w:color w:val="000000"/>
          <w:sz w:val="24"/>
          <w:szCs w:val="24"/>
        </w:rPr>
        <w:t>.1</w:t>
      </w:r>
      <w:r w:rsidR="00B06ADB">
        <w:rPr>
          <w:rFonts w:ascii="Arial" w:hAnsi="Arial" w:cs="Arial"/>
          <w:color w:val="000000"/>
          <w:sz w:val="24"/>
          <w:szCs w:val="24"/>
        </w:rPr>
        <w:t>.1</w:t>
      </w:r>
      <w:r w:rsidR="004E37C3">
        <w:rPr>
          <w:rFonts w:ascii="Arial" w:hAnsi="Arial" w:cs="Arial"/>
          <w:color w:val="000000"/>
          <w:sz w:val="24"/>
          <w:szCs w:val="24"/>
        </w:rPr>
        <w:t>3</w:t>
      </w:r>
      <w:r w:rsidR="00B06ADB">
        <w:rPr>
          <w:rFonts w:ascii="Arial" w:hAnsi="Arial" w:cs="Arial"/>
          <w:color w:val="000000"/>
          <w:sz w:val="24"/>
          <w:szCs w:val="24"/>
        </w:rPr>
        <w:t xml:space="preserve">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4C63EE93" w14:textId="03EBB9B4" w:rsidR="00B06ADB" w:rsidRPr="005269F4" w:rsidRDefault="007D1178" w:rsidP="007D1178">
      <w:pPr>
        <w:spacing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1</w:t>
      </w:r>
      <w:r>
        <w:rPr>
          <w:rFonts w:ascii="Arial" w:hAnsi="Arial" w:cs="Arial"/>
          <w:sz w:val="24"/>
          <w:szCs w:val="24"/>
        </w:rPr>
        <w:t>.</w:t>
      </w:r>
      <w:r w:rsidR="004E37C3">
        <w:rPr>
          <w:rFonts w:ascii="Arial" w:hAnsi="Arial" w:cs="Arial"/>
          <w:sz w:val="24"/>
          <w:szCs w:val="24"/>
        </w:rPr>
        <w:t>1</w:t>
      </w:r>
      <w:r w:rsidR="00B06ADB" w:rsidRPr="005269F4">
        <w:rPr>
          <w:rFonts w:ascii="Arial" w:hAnsi="Arial" w:cs="Arial"/>
          <w:sz w:val="24"/>
          <w:szCs w:val="24"/>
        </w:rPr>
        <w:t>.1</w:t>
      </w:r>
      <w:r w:rsidR="004E37C3">
        <w:rPr>
          <w:rFonts w:ascii="Arial" w:hAnsi="Arial" w:cs="Arial"/>
          <w:sz w:val="24"/>
          <w:szCs w:val="24"/>
        </w:rPr>
        <w:t>4</w:t>
      </w:r>
      <w:r w:rsidR="00B06ADB" w:rsidRPr="005269F4">
        <w:rPr>
          <w:rFonts w:ascii="Arial" w:hAnsi="Arial" w:cs="Arial"/>
          <w:sz w:val="24"/>
          <w:szCs w:val="24"/>
        </w:rPr>
        <w:t xml:space="preserve"> A antecipação de pagamento só poderá ocorrer caso o </w:t>
      </w:r>
      <w:r w:rsidRPr="004E37C3">
        <w:rPr>
          <w:rFonts w:ascii="Arial" w:hAnsi="Arial" w:cs="Arial"/>
          <w:sz w:val="24"/>
          <w:szCs w:val="24"/>
        </w:rPr>
        <w:t>objeto</w:t>
      </w:r>
      <w:r>
        <w:rPr>
          <w:rFonts w:ascii="Arial" w:hAnsi="Arial" w:cs="Arial"/>
          <w:color w:val="FF0000"/>
          <w:sz w:val="24"/>
          <w:szCs w:val="24"/>
        </w:rPr>
        <w:t xml:space="preserve"> </w:t>
      </w:r>
      <w:r w:rsidR="00B06ADB" w:rsidRPr="005269F4">
        <w:rPr>
          <w:rFonts w:ascii="Arial" w:hAnsi="Arial" w:cs="Arial"/>
          <w:sz w:val="24"/>
          <w:szCs w:val="24"/>
        </w:rPr>
        <w:t xml:space="preserve">tenha sido </w:t>
      </w:r>
      <w:r>
        <w:rPr>
          <w:rFonts w:ascii="Arial" w:hAnsi="Arial" w:cs="Arial"/>
          <w:sz w:val="24"/>
          <w:szCs w:val="24"/>
        </w:rPr>
        <w:t>executado</w:t>
      </w:r>
      <w:r w:rsidR="00B06ADB" w:rsidRPr="005269F4">
        <w:rPr>
          <w:rFonts w:ascii="Arial" w:hAnsi="Arial" w:cs="Arial"/>
          <w:sz w:val="24"/>
          <w:szCs w:val="24"/>
        </w:rPr>
        <w:t xml:space="preserve">. </w:t>
      </w:r>
    </w:p>
    <w:p w14:paraId="30C453B9" w14:textId="295AD021" w:rsidR="00B06ADB" w:rsidRDefault="007D1178" w:rsidP="006F4049">
      <w:pPr>
        <w:pStyle w:val="Corpodetexto2"/>
        <w:tabs>
          <w:tab w:val="left" w:pos="-3402"/>
          <w:tab w:val="left" w:pos="993"/>
        </w:tabs>
        <w:spacing w:line="360" w:lineRule="auto"/>
        <w:rPr>
          <w:sz w:val="24"/>
          <w:szCs w:val="24"/>
        </w:rPr>
      </w:pPr>
      <w:r>
        <w:rPr>
          <w:sz w:val="24"/>
          <w:szCs w:val="24"/>
        </w:rPr>
        <w:t>1</w:t>
      </w:r>
      <w:r w:rsidR="00C07064">
        <w:rPr>
          <w:sz w:val="24"/>
          <w:szCs w:val="24"/>
        </w:rPr>
        <w:t>1</w:t>
      </w:r>
      <w:r>
        <w:rPr>
          <w:sz w:val="24"/>
          <w:szCs w:val="24"/>
        </w:rPr>
        <w:t>.</w:t>
      </w:r>
      <w:r w:rsidR="004E37C3">
        <w:rPr>
          <w:sz w:val="24"/>
          <w:szCs w:val="24"/>
        </w:rPr>
        <w:t>1</w:t>
      </w:r>
      <w:r w:rsidR="00B06ADB">
        <w:rPr>
          <w:sz w:val="24"/>
          <w:szCs w:val="24"/>
        </w:rPr>
        <w:t>.1</w:t>
      </w:r>
      <w:r w:rsidR="004E37C3">
        <w:rPr>
          <w:sz w:val="24"/>
          <w:szCs w:val="24"/>
        </w:rPr>
        <w:t>5</w:t>
      </w:r>
      <w:r w:rsidR="00B06ADB">
        <w:rPr>
          <w:sz w:val="24"/>
          <w:szCs w:val="24"/>
        </w:rPr>
        <w:t xml:space="preserve"> </w:t>
      </w:r>
      <w:r w:rsidR="00B06ADB" w:rsidRPr="00A17582">
        <w:rPr>
          <w:sz w:val="24"/>
          <w:szCs w:val="24"/>
        </w:rPr>
        <w:t xml:space="preserve">A </w:t>
      </w:r>
      <w:proofErr w:type="spellStart"/>
      <w:r w:rsidR="00B06ADB" w:rsidRPr="00A17582">
        <w:rPr>
          <w:sz w:val="24"/>
          <w:szCs w:val="24"/>
        </w:rPr>
        <w:t>Cesama</w:t>
      </w:r>
      <w:proofErr w:type="spellEnd"/>
      <w:r w:rsidR="00B06ADB" w:rsidRPr="00A17582">
        <w:rPr>
          <w:sz w:val="24"/>
          <w:szCs w:val="24"/>
        </w:rPr>
        <w:t xml:space="preserve"> poderá realizar o pagamento antes do prazo definido </w:t>
      </w:r>
      <w:r w:rsidR="00B06ADB" w:rsidRPr="004E37C3">
        <w:rPr>
          <w:color w:val="auto"/>
          <w:sz w:val="24"/>
          <w:szCs w:val="24"/>
        </w:rPr>
        <w:t xml:space="preserve">no </w:t>
      </w:r>
      <w:r w:rsidR="00B06ADB" w:rsidRPr="004E37C3">
        <w:rPr>
          <w:b/>
          <w:color w:val="auto"/>
          <w:sz w:val="24"/>
          <w:szCs w:val="24"/>
        </w:rPr>
        <w:t xml:space="preserve">item </w:t>
      </w:r>
      <w:r w:rsidRPr="004E37C3">
        <w:rPr>
          <w:b/>
          <w:color w:val="auto"/>
          <w:sz w:val="24"/>
          <w:szCs w:val="24"/>
        </w:rPr>
        <w:t>1</w:t>
      </w:r>
      <w:r w:rsidR="00C07064">
        <w:rPr>
          <w:b/>
          <w:color w:val="auto"/>
          <w:sz w:val="24"/>
          <w:szCs w:val="24"/>
        </w:rPr>
        <w:t>1</w:t>
      </w:r>
      <w:r w:rsidR="00B06ADB" w:rsidRPr="004E37C3">
        <w:rPr>
          <w:b/>
          <w:color w:val="auto"/>
          <w:sz w:val="24"/>
          <w:szCs w:val="24"/>
        </w:rPr>
        <w:t>.1</w:t>
      </w:r>
      <w:r w:rsidR="00B06ADB" w:rsidRPr="00A17582">
        <w:rPr>
          <w:sz w:val="24"/>
          <w:szCs w:val="24"/>
        </w:rPr>
        <w:t xml:space="preserve">, através de solicitação expressa do fornecedor, que será analisada pela Gerência Financeira e </w:t>
      </w:r>
      <w:r w:rsidR="00070AAE">
        <w:rPr>
          <w:sz w:val="24"/>
          <w:szCs w:val="24"/>
        </w:rPr>
        <w:t>Comercial</w:t>
      </w:r>
      <w:r w:rsidR="00B06ADB" w:rsidRPr="00A17582">
        <w:rPr>
          <w:sz w:val="24"/>
          <w:szCs w:val="24"/>
        </w:rPr>
        <w:t xml:space="preserve">, de acordo com as condições financeiras da </w:t>
      </w:r>
      <w:proofErr w:type="spellStart"/>
      <w:r w:rsidR="00B06ADB" w:rsidRPr="00A17582">
        <w:rPr>
          <w:sz w:val="24"/>
          <w:szCs w:val="24"/>
        </w:rPr>
        <w:t>Cesama</w:t>
      </w:r>
      <w:proofErr w:type="spellEnd"/>
      <w:r w:rsidR="00B06ADB" w:rsidRPr="00A17582">
        <w:rPr>
          <w:sz w:val="24"/>
          <w:szCs w:val="24"/>
        </w:rPr>
        <w:t>.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14:paraId="76CC9D45" w14:textId="77777777" w:rsidR="00E8195B" w:rsidRDefault="00E8195B" w:rsidP="006F4049">
      <w:pPr>
        <w:pStyle w:val="Corpodetexto2"/>
        <w:tabs>
          <w:tab w:val="left" w:pos="-3402"/>
          <w:tab w:val="left" w:pos="993"/>
        </w:tabs>
        <w:spacing w:line="360" w:lineRule="auto"/>
        <w:rPr>
          <w:sz w:val="24"/>
          <w:szCs w:val="24"/>
        </w:rPr>
      </w:pPr>
    </w:p>
    <w:p w14:paraId="22BA61B2" w14:textId="45108ED0" w:rsidR="006F4049"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C07064">
        <w:rPr>
          <w:rFonts w:ascii="Arial" w:hAnsi="Arial" w:cs="Arial"/>
          <w:b/>
          <w:sz w:val="24"/>
          <w:szCs w:val="24"/>
        </w:rPr>
        <w:t>2</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14:paraId="6342A66E" w14:textId="77777777"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14:paraId="0EF7AFB8" w14:textId="68880642" w:rsidR="006F4049" w:rsidRPr="00E8195B"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2</w:t>
      </w:r>
      <w:r w:rsidR="00E8195B" w:rsidRPr="00E8195B">
        <w:rPr>
          <w:rFonts w:ascii="Arial" w:hAnsi="Arial" w:cs="Arial"/>
          <w:bCs/>
          <w:sz w:val="24"/>
          <w:szCs w:val="24"/>
        </w:rPr>
        <w:t>.1.</w:t>
      </w:r>
      <w:r w:rsidR="00A31D59">
        <w:rPr>
          <w:rFonts w:ascii="Arial" w:hAnsi="Arial" w:cs="Arial"/>
          <w:bCs/>
          <w:sz w:val="24"/>
          <w:szCs w:val="24"/>
        </w:rPr>
        <w:t xml:space="preserve"> </w:t>
      </w:r>
      <w:r w:rsidR="00E8195B" w:rsidRPr="00E8195B">
        <w:rPr>
          <w:rFonts w:ascii="Arial" w:hAnsi="Arial" w:cs="Arial"/>
          <w:bCs/>
          <w:sz w:val="24"/>
          <w:szCs w:val="24"/>
        </w:rPr>
        <w:t xml:space="preserve">Executar </w:t>
      </w:r>
      <w:r w:rsidR="007D1178">
        <w:rPr>
          <w:rFonts w:ascii="Arial" w:hAnsi="Arial" w:cs="Arial"/>
          <w:bCs/>
          <w:sz w:val="24"/>
          <w:szCs w:val="24"/>
        </w:rPr>
        <w:t>o objeto contratado</w:t>
      </w:r>
      <w:r w:rsidR="00E8195B" w:rsidRPr="00E8195B">
        <w:rPr>
          <w:rFonts w:ascii="Arial" w:hAnsi="Arial" w:cs="Arial"/>
          <w:bCs/>
          <w:sz w:val="24"/>
          <w:szCs w:val="24"/>
        </w:rPr>
        <w:t xml:space="preserve">, conforme 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14:paraId="4F1CCC95" w14:textId="50748C05" w:rsidR="00E8195B" w:rsidRPr="00E8195B"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2</w:t>
      </w:r>
      <w:r w:rsidR="00E8195B" w:rsidRPr="00E8195B">
        <w:rPr>
          <w:rFonts w:ascii="Arial" w:hAnsi="Arial" w:cs="Arial"/>
          <w:bCs/>
          <w:sz w:val="24"/>
          <w:szCs w:val="24"/>
        </w:rPr>
        <w:t>.2.</w:t>
      </w:r>
      <w:r w:rsidR="00A31D59">
        <w:rPr>
          <w:rFonts w:ascii="Arial" w:hAnsi="Arial" w:cs="Arial"/>
          <w:bCs/>
          <w:sz w:val="24"/>
          <w:szCs w:val="24"/>
        </w:rPr>
        <w:t xml:space="preserve"> </w:t>
      </w:r>
      <w:r w:rsidR="00E8195B" w:rsidRPr="00E8195B">
        <w:rPr>
          <w:rFonts w:ascii="Arial" w:hAnsi="Arial" w:cs="Arial"/>
          <w:bCs/>
          <w:sz w:val="24"/>
          <w:szCs w:val="24"/>
        </w:rPr>
        <w:t xml:space="preserve">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14:paraId="1EE14673" w14:textId="22705440"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lastRenderedPageBreak/>
        <w:t>1</w:t>
      </w:r>
      <w:r w:rsidR="00C07064">
        <w:rPr>
          <w:rFonts w:ascii="Arial" w:hAnsi="Arial" w:cs="Arial"/>
          <w:bCs/>
          <w:sz w:val="24"/>
          <w:szCs w:val="24"/>
        </w:rPr>
        <w:t>2</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14:paraId="435866D8" w14:textId="6A980C02" w:rsidR="003750DA" w:rsidRPr="00DB6537" w:rsidRDefault="007D1178" w:rsidP="003750DA">
      <w:pPr>
        <w:suppressAutoHyphens/>
        <w:spacing w:after="240" w:line="360" w:lineRule="auto"/>
        <w:jc w:val="both"/>
        <w:rPr>
          <w:rFonts w:ascii="Arial" w:hAnsi="Arial" w:cs="Arial"/>
          <w:sz w:val="24"/>
          <w:szCs w:val="24"/>
        </w:rPr>
      </w:pPr>
      <w:r>
        <w:rPr>
          <w:rFonts w:ascii="Arial" w:hAnsi="Arial" w:cs="Arial"/>
          <w:bCs/>
          <w:sz w:val="24"/>
          <w:szCs w:val="24"/>
        </w:rPr>
        <w:t>1</w:t>
      </w:r>
      <w:r w:rsidR="00C07064">
        <w:rPr>
          <w:rFonts w:ascii="Arial" w:hAnsi="Arial" w:cs="Arial"/>
          <w:bCs/>
          <w:sz w:val="24"/>
          <w:szCs w:val="24"/>
        </w:rPr>
        <w:t>2</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w:t>
      </w:r>
      <w:r>
        <w:rPr>
          <w:rFonts w:ascii="Arial" w:hAnsi="Arial" w:cs="Arial"/>
          <w:bCs/>
          <w:sz w:val="24"/>
          <w:szCs w:val="24"/>
        </w:rPr>
        <w:t>do objeto</w:t>
      </w:r>
      <w:r w:rsidR="00E8195B" w:rsidRP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14:paraId="316E47BC" w14:textId="4D541219"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2</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14:paraId="6EC2B3E9" w14:textId="2077A25A"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2</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14:paraId="3E7CEFD3" w14:textId="0863E773" w:rsidR="00A02FA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1</w:t>
      </w:r>
      <w:r w:rsidR="00C07064">
        <w:rPr>
          <w:rFonts w:ascii="Arial" w:hAnsi="Arial" w:cs="Arial"/>
          <w:bCs/>
          <w:sz w:val="24"/>
          <w:szCs w:val="24"/>
        </w:rPr>
        <w:t>2</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14:paraId="5A0946FF" w14:textId="16E7873D" w:rsidR="00E8195B" w:rsidRPr="00A17582"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2</w:t>
      </w:r>
      <w:r w:rsidR="00E8195B">
        <w:rPr>
          <w:rFonts w:ascii="Arial" w:hAnsi="Arial" w:cs="Arial"/>
          <w:sz w:val="24"/>
          <w:szCs w:val="24"/>
        </w:rPr>
        <w:t>.</w:t>
      </w:r>
      <w:r w:rsidR="00A02FAB">
        <w:rPr>
          <w:rFonts w:ascii="Arial" w:hAnsi="Arial" w:cs="Arial"/>
          <w:sz w:val="24"/>
          <w:szCs w:val="24"/>
        </w:rPr>
        <w:t>8</w:t>
      </w:r>
      <w:r w:rsidR="00A31D59">
        <w:rPr>
          <w:rFonts w:ascii="Arial" w:hAnsi="Arial" w:cs="Arial"/>
          <w:sz w:val="24"/>
          <w:szCs w:val="24"/>
        </w:rPr>
        <w:t xml:space="preserve"> </w:t>
      </w:r>
      <w:r w:rsidR="00E8195B" w:rsidRPr="00A17582">
        <w:rPr>
          <w:rFonts w:ascii="Arial" w:hAnsi="Arial" w:cs="Arial"/>
          <w:sz w:val="24"/>
          <w:szCs w:val="24"/>
        </w:rPr>
        <w:t>Providenciar</w:t>
      </w:r>
      <w:r w:rsidR="00A31D59">
        <w:rPr>
          <w:rFonts w:ascii="Arial" w:hAnsi="Arial" w:cs="Arial"/>
          <w:sz w:val="24"/>
          <w:szCs w:val="24"/>
        </w:rPr>
        <w:t xml:space="preserve"> </w:t>
      </w:r>
      <w:r w:rsidR="00E8195B" w:rsidRPr="00A17582">
        <w:rPr>
          <w:rFonts w:ascii="Arial" w:hAnsi="Arial" w:cs="Arial"/>
          <w:sz w:val="24"/>
          <w:szCs w:val="24"/>
        </w:rPr>
        <w:t xml:space="preserve">a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14:paraId="30F57A35" w14:textId="530ADD8B" w:rsidR="00E8195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2</w:t>
      </w:r>
      <w:r w:rsidR="00E8195B">
        <w:rPr>
          <w:rFonts w:ascii="Arial" w:hAnsi="Arial" w:cs="Arial"/>
          <w:sz w:val="24"/>
          <w:szCs w:val="24"/>
        </w:rPr>
        <w:t>.</w:t>
      </w:r>
      <w:r w:rsidR="00A02FAB">
        <w:rPr>
          <w:rFonts w:ascii="Arial" w:hAnsi="Arial" w:cs="Arial"/>
          <w:sz w:val="24"/>
          <w:szCs w:val="24"/>
        </w:rPr>
        <w:t>9</w:t>
      </w:r>
      <w:r w:rsidR="00A31D59">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w:t>
      </w:r>
      <w:r w:rsidR="00A31D59">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14:paraId="08C8E3D7" w14:textId="77777777" w:rsidR="005F13D0" w:rsidRDefault="005F13D0" w:rsidP="0083157A">
      <w:pPr>
        <w:suppressAutoHyphens/>
        <w:autoSpaceDE w:val="0"/>
        <w:autoSpaceDN w:val="0"/>
        <w:adjustRightInd w:val="0"/>
        <w:spacing w:after="0" w:line="360" w:lineRule="auto"/>
        <w:jc w:val="both"/>
        <w:rPr>
          <w:rFonts w:ascii="Arial" w:hAnsi="Arial" w:cs="Arial"/>
          <w:sz w:val="24"/>
          <w:szCs w:val="24"/>
        </w:rPr>
      </w:pPr>
    </w:p>
    <w:p w14:paraId="4BAABE48" w14:textId="1105B97D" w:rsidR="006F4049" w:rsidRPr="00A17582"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C07064">
        <w:rPr>
          <w:rFonts w:ascii="Arial" w:hAnsi="Arial" w:cs="Arial"/>
          <w:b/>
          <w:sz w:val="24"/>
          <w:szCs w:val="24"/>
        </w:rPr>
        <w:t>3</w:t>
      </w:r>
      <w:r w:rsidR="00E8195B">
        <w:rPr>
          <w:rFonts w:ascii="Arial" w:hAnsi="Arial" w:cs="Arial"/>
          <w:b/>
          <w:sz w:val="24"/>
          <w:szCs w:val="24"/>
        </w:rPr>
        <w:t xml:space="preserve">. </w:t>
      </w:r>
      <w:r w:rsidR="00E8195B" w:rsidRPr="00A17582">
        <w:rPr>
          <w:rFonts w:ascii="Arial" w:hAnsi="Arial" w:cs="Arial"/>
          <w:b/>
          <w:sz w:val="24"/>
          <w:szCs w:val="24"/>
        </w:rPr>
        <w:t>OBRIGAÇÕES DA CESAMA</w:t>
      </w:r>
    </w:p>
    <w:p w14:paraId="7052B95A" w14:textId="3DA51147" w:rsidR="00D321C6" w:rsidRPr="0086504B" w:rsidRDefault="007D1178" w:rsidP="00D321C6">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3</w:t>
      </w:r>
      <w:r w:rsidR="00A02FAB" w:rsidRPr="00D321C6">
        <w:rPr>
          <w:rFonts w:ascii="Arial" w:hAnsi="Arial" w:cs="Arial"/>
          <w:sz w:val="24"/>
          <w:szCs w:val="24"/>
        </w:rPr>
        <w:t xml:space="preserve">.1 </w:t>
      </w:r>
      <w:r w:rsidR="00D321C6" w:rsidRPr="00D321C6">
        <w:rPr>
          <w:rFonts w:ascii="Arial" w:hAnsi="Arial" w:cs="Arial"/>
          <w:sz w:val="24"/>
          <w:szCs w:val="24"/>
        </w:rPr>
        <w:t>Emitir o pedido através d</w:t>
      </w:r>
      <w:r w:rsidR="003750DA">
        <w:rPr>
          <w:rFonts w:ascii="Arial" w:hAnsi="Arial" w:cs="Arial"/>
          <w:sz w:val="24"/>
          <w:szCs w:val="24"/>
        </w:rPr>
        <w:t>e</w:t>
      </w:r>
      <w:r w:rsidR="00A31D59">
        <w:rPr>
          <w:rFonts w:ascii="Arial" w:hAnsi="Arial" w:cs="Arial"/>
          <w:sz w:val="24"/>
          <w:szCs w:val="24"/>
        </w:rPr>
        <w:t xml:space="preserve"> </w:t>
      </w:r>
      <w:r w:rsidR="00732A97" w:rsidRPr="004E37C3">
        <w:rPr>
          <w:rFonts w:ascii="Arial" w:hAnsi="Arial" w:cs="Arial"/>
          <w:sz w:val="24"/>
          <w:szCs w:val="24"/>
        </w:rPr>
        <w:t>Ordem de Compra</w:t>
      </w:r>
      <w:r w:rsidR="00937998" w:rsidRPr="004E37C3">
        <w:rPr>
          <w:rFonts w:ascii="Arial" w:hAnsi="Arial" w:cs="Arial"/>
          <w:sz w:val="24"/>
          <w:szCs w:val="24"/>
        </w:rPr>
        <w:t xml:space="preserve">, </w:t>
      </w:r>
      <w:r w:rsidR="00937998" w:rsidRPr="0086504B">
        <w:rPr>
          <w:rFonts w:ascii="Arial" w:hAnsi="Arial" w:cs="Arial"/>
          <w:sz w:val="24"/>
          <w:szCs w:val="24"/>
        </w:rPr>
        <w:t>ou</w:t>
      </w:r>
      <w:r w:rsidR="00780549" w:rsidRPr="0086504B">
        <w:rPr>
          <w:rFonts w:ascii="Arial" w:hAnsi="Arial" w:cs="Arial"/>
          <w:sz w:val="24"/>
          <w:szCs w:val="24"/>
        </w:rPr>
        <w:t xml:space="preserve"> outro instrumento contratual</w:t>
      </w:r>
      <w:r w:rsidR="00D321C6" w:rsidRPr="0086504B">
        <w:rPr>
          <w:rFonts w:ascii="Arial" w:hAnsi="Arial" w:cs="Arial"/>
          <w:sz w:val="24"/>
          <w:szCs w:val="24"/>
        </w:rPr>
        <w:t>.</w:t>
      </w:r>
    </w:p>
    <w:p w14:paraId="309DB2CC" w14:textId="5F15C08B" w:rsidR="00E8195B" w:rsidRDefault="007D1178" w:rsidP="006F4049">
      <w:pPr>
        <w:spacing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3</w:t>
      </w:r>
      <w:r w:rsidR="00D321C6">
        <w:rPr>
          <w:rFonts w:ascii="Arial" w:hAnsi="Arial" w:cs="Arial"/>
          <w:sz w:val="24"/>
          <w:szCs w:val="24"/>
        </w:rPr>
        <w:t>.2</w:t>
      </w:r>
      <w:r w:rsidR="00A31D59">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14:paraId="2CE114C0" w14:textId="7045109D" w:rsidR="006F4049" w:rsidRDefault="007D1178"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C07064">
        <w:rPr>
          <w:rFonts w:ascii="Arial" w:hAnsi="Arial" w:cs="Arial"/>
          <w:sz w:val="24"/>
          <w:szCs w:val="24"/>
        </w:rPr>
        <w:t>3</w:t>
      </w:r>
      <w:r w:rsidR="006F4049">
        <w:rPr>
          <w:rFonts w:ascii="Arial" w:hAnsi="Arial" w:cs="Arial"/>
          <w:sz w:val="24"/>
          <w:szCs w:val="24"/>
        </w:rPr>
        <w:t>.3</w:t>
      </w:r>
      <w:r w:rsidR="00A31D59">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w:t>
      </w:r>
      <w:r w:rsidR="0045236C">
        <w:rPr>
          <w:rFonts w:ascii="Arial" w:hAnsi="Arial" w:cs="Arial"/>
          <w:color w:val="000000"/>
          <w:sz w:val="24"/>
          <w:szCs w:val="24"/>
        </w:rPr>
        <w:t xml:space="preserve"> e a</w:t>
      </w:r>
      <w:r w:rsidR="00E8195B" w:rsidRPr="00B22057">
        <w:rPr>
          <w:rFonts w:ascii="Arial" w:hAnsi="Arial" w:cs="Arial"/>
          <w:color w:val="000000"/>
          <w:sz w:val="24"/>
          <w:szCs w:val="24"/>
        </w:rPr>
        <w:t>s condições estabelecidas.</w:t>
      </w:r>
    </w:p>
    <w:p w14:paraId="51E5DF05" w14:textId="730D57E8" w:rsidR="00A02FAB" w:rsidRPr="00B22057" w:rsidRDefault="007D1178" w:rsidP="006F4049">
      <w:pPr>
        <w:suppressAutoHyphens/>
        <w:spacing w:after="0" w:line="360" w:lineRule="auto"/>
        <w:jc w:val="both"/>
        <w:rPr>
          <w:rFonts w:ascii="Arial" w:hAnsi="Arial" w:cs="Arial"/>
          <w:sz w:val="24"/>
          <w:szCs w:val="24"/>
        </w:rPr>
      </w:pPr>
      <w:r>
        <w:rPr>
          <w:rFonts w:ascii="Arial" w:hAnsi="Arial" w:cs="Arial"/>
          <w:color w:val="000000"/>
          <w:sz w:val="24"/>
          <w:szCs w:val="24"/>
        </w:rPr>
        <w:t>1</w:t>
      </w:r>
      <w:r w:rsidR="00C07064">
        <w:rPr>
          <w:rFonts w:ascii="Arial" w:hAnsi="Arial" w:cs="Arial"/>
          <w:color w:val="000000"/>
          <w:sz w:val="24"/>
          <w:szCs w:val="24"/>
        </w:rPr>
        <w:t>3</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14:paraId="7AA9916A" w14:textId="28771EB1" w:rsidR="006F4049" w:rsidRDefault="007D117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3</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14:paraId="563C7E1A" w14:textId="67445C28" w:rsidR="006F4049" w:rsidRDefault="007D1178"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lastRenderedPageBreak/>
        <w:t>1</w:t>
      </w:r>
      <w:r w:rsidR="00C07064">
        <w:rPr>
          <w:rFonts w:ascii="Arial" w:hAnsi="Arial" w:cs="Arial"/>
          <w:sz w:val="24"/>
          <w:szCs w:val="24"/>
        </w:rPr>
        <w:t>3</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w:t>
      </w:r>
      <w:r w:rsidR="00A31D59">
        <w:rPr>
          <w:rFonts w:ascii="Arial" w:hAnsi="Arial" w:cs="Arial"/>
          <w:color w:val="000000"/>
          <w:sz w:val="24"/>
          <w:szCs w:val="24"/>
        </w:rPr>
        <w:t xml:space="preserve"> </w:t>
      </w:r>
      <w:r w:rsidR="00E8195B" w:rsidRPr="00B22057">
        <w:rPr>
          <w:rFonts w:ascii="Arial" w:hAnsi="Arial" w:cs="Arial"/>
          <w:color w:val="000000"/>
          <w:sz w:val="24"/>
          <w:szCs w:val="24"/>
        </w:rPr>
        <w:t>suas especificações e prazos.</w:t>
      </w:r>
    </w:p>
    <w:p w14:paraId="69BE892E" w14:textId="7019E578"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C07064">
        <w:rPr>
          <w:rFonts w:ascii="Arial" w:hAnsi="Arial" w:cs="Arial"/>
          <w:sz w:val="24"/>
          <w:szCs w:val="24"/>
        </w:rPr>
        <w:t>3</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w:t>
      </w:r>
      <w:r w:rsidR="00A31D59">
        <w:rPr>
          <w:rFonts w:ascii="Arial" w:hAnsi="Arial" w:cs="Arial"/>
          <w:color w:val="000000"/>
          <w:sz w:val="24"/>
          <w:szCs w:val="24"/>
        </w:rPr>
        <w:t xml:space="preserve"> </w:t>
      </w:r>
      <w:r w:rsidR="00E8195B" w:rsidRPr="00B22057">
        <w:rPr>
          <w:rFonts w:ascii="Arial" w:hAnsi="Arial" w:cs="Arial"/>
          <w:color w:val="000000"/>
          <w:sz w:val="24"/>
          <w:szCs w:val="24"/>
        </w:rPr>
        <w:t>decorrência de ato da empresa Contratada e de seus empregados, prepostos</w:t>
      </w:r>
      <w:r w:rsidR="00A31D59">
        <w:rPr>
          <w:rFonts w:ascii="Arial" w:hAnsi="Arial" w:cs="Arial"/>
          <w:color w:val="000000"/>
          <w:sz w:val="24"/>
          <w:szCs w:val="24"/>
        </w:rPr>
        <w:t xml:space="preserve"> </w:t>
      </w:r>
      <w:r w:rsidR="00E8195B" w:rsidRPr="00B22057">
        <w:rPr>
          <w:rFonts w:ascii="Arial" w:hAnsi="Arial" w:cs="Arial"/>
          <w:color w:val="000000"/>
          <w:sz w:val="24"/>
          <w:szCs w:val="24"/>
        </w:rPr>
        <w:t>ou subordinados.</w:t>
      </w:r>
    </w:p>
    <w:p w14:paraId="4DA18C77" w14:textId="0CE3568C"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C07064">
        <w:rPr>
          <w:rFonts w:ascii="Arial" w:hAnsi="Arial" w:cs="Arial"/>
          <w:color w:val="000000"/>
          <w:sz w:val="24"/>
          <w:szCs w:val="24"/>
        </w:rPr>
        <w:t>3</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14:paraId="31B22892" w14:textId="17A77414" w:rsidR="003750DA"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C07064">
        <w:rPr>
          <w:rFonts w:ascii="Arial" w:hAnsi="Arial" w:cs="Arial"/>
          <w:color w:val="000000"/>
          <w:sz w:val="24"/>
          <w:szCs w:val="24"/>
        </w:rPr>
        <w:t>3</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w:t>
      </w:r>
    </w:p>
    <w:p w14:paraId="02028CBA" w14:textId="77777777"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14:paraId="36DD6468" w14:textId="0397E680" w:rsidR="00A02FAB" w:rsidRDefault="007D1178"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C07064">
        <w:rPr>
          <w:rFonts w:ascii="Arial" w:hAnsi="Arial" w:cs="Arial"/>
          <w:b/>
          <w:color w:val="000000"/>
          <w:sz w:val="24"/>
          <w:szCs w:val="24"/>
        </w:rPr>
        <w:t>4</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14:paraId="6661C365" w14:textId="77777777" w:rsidR="006F4049" w:rsidRPr="00437C24" w:rsidRDefault="006F4049" w:rsidP="006F4049">
      <w:pPr>
        <w:autoSpaceDE w:val="0"/>
        <w:spacing w:after="0" w:line="360" w:lineRule="auto"/>
        <w:jc w:val="both"/>
        <w:rPr>
          <w:rFonts w:ascii="Arial" w:hAnsi="Arial" w:cs="Arial"/>
          <w:color w:val="000000"/>
          <w:sz w:val="24"/>
          <w:szCs w:val="24"/>
        </w:rPr>
      </w:pPr>
    </w:p>
    <w:p w14:paraId="4F91F3D3" w14:textId="432D30C2" w:rsidR="00A02FAB" w:rsidRDefault="007D1178" w:rsidP="006F4049">
      <w:pPr>
        <w:suppressAutoHyphens/>
        <w:spacing w:after="0" w:line="360" w:lineRule="auto"/>
        <w:jc w:val="both"/>
        <w:rPr>
          <w:rFonts w:ascii="Arial" w:hAnsi="Arial" w:cs="Arial"/>
          <w:sz w:val="24"/>
          <w:szCs w:val="24"/>
        </w:rPr>
      </w:pPr>
      <w:r>
        <w:rPr>
          <w:rFonts w:ascii="Arial" w:eastAsia="Arial Unicode MS" w:hAnsi="Arial" w:cs="Arial"/>
          <w:color w:val="000000"/>
          <w:sz w:val="24"/>
          <w:szCs w:val="24"/>
        </w:rPr>
        <w:t>1</w:t>
      </w:r>
      <w:r w:rsidR="00C07064">
        <w:rPr>
          <w:rFonts w:ascii="Arial" w:eastAsia="Arial Unicode MS" w:hAnsi="Arial" w:cs="Arial"/>
          <w:color w:val="000000"/>
          <w:sz w:val="24"/>
          <w:szCs w:val="24"/>
        </w:rPr>
        <w:t>4</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9C22AA" w:rsidRPr="00C54ED6">
        <w:rPr>
          <w:rFonts w:ascii="Arial" w:eastAsia="Arial Unicode MS" w:hAnsi="Arial" w:cs="Arial"/>
          <w:b/>
          <w:color w:val="000000"/>
          <w:sz w:val="24"/>
          <w:szCs w:val="24"/>
        </w:rPr>
        <w:t>MENOR PREÇO</w:t>
      </w:r>
      <w:r w:rsidR="00A02FAB" w:rsidRPr="0047728C">
        <w:rPr>
          <w:rFonts w:ascii="Arial" w:eastAsia="Arial Unicode MS" w:hAnsi="Arial" w:cs="Arial"/>
          <w:color w:val="000000"/>
          <w:sz w:val="24"/>
          <w:szCs w:val="24"/>
        </w:rPr>
        <w:t xml:space="preserve">, representado pelo </w:t>
      </w:r>
      <w:r w:rsidR="009C22AA" w:rsidRPr="004E37C3">
        <w:rPr>
          <w:rFonts w:ascii="Arial" w:eastAsia="Arial Unicode MS" w:hAnsi="Arial" w:cs="Arial"/>
          <w:b/>
          <w:sz w:val="24"/>
          <w:szCs w:val="24"/>
        </w:rPr>
        <w:t>MENOR PREÇO UNITÁRIO REGISTRADO POR ITEM</w:t>
      </w:r>
      <w:r w:rsidR="00D152B0" w:rsidRPr="004E37C3">
        <w:rPr>
          <w:rFonts w:ascii="Arial" w:eastAsia="Arial Unicode MS" w:hAnsi="Arial" w:cs="Arial"/>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425A34">
        <w:rPr>
          <w:rFonts w:ascii="Arial" w:hAnsi="Arial" w:cs="Arial"/>
          <w:sz w:val="24"/>
          <w:szCs w:val="24"/>
        </w:rPr>
        <w:t>Termo de Referência</w:t>
      </w:r>
      <w:r w:rsidR="0047728C" w:rsidRPr="0047728C">
        <w:rPr>
          <w:rFonts w:ascii="Arial" w:hAnsi="Arial" w:cs="Arial"/>
          <w:sz w:val="24"/>
          <w:szCs w:val="24"/>
        </w:rPr>
        <w:t xml:space="preserve"> e seus anexos.</w:t>
      </w:r>
    </w:p>
    <w:p w14:paraId="362C50DF" w14:textId="77777777" w:rsidR="005F13D0" w:rsidRDefault="005F13D0" w:rsidP="006F4049">
      <w:pPr>
        <w:suppressAutoHyphens/>
        <w:spacing w:after="0" w:line="360" w:lineRule="auto"/>
        <w:jc w:val="both"/>
        <w:rPr>
          <w:rFonts w:ascii="Arial" w:hAnsi="Arial" w:cs="Arial"/>
          <w:sz w:val="24"/>
          <w:szCs w:val="24"/>
        </w:rPr>
      </w:pPr>
    </w:p>
    <w:p w14:paraId="09EA6FD3" w14:textId="1DB39C30" w:rsidR="00A02FAB" w:rsidRDefault="007D1178"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C07064">
        <w:rPr>
          <w:rFonts w:ascii="Arial" w:hAnsi="Arial" w:cs="Arial"/>
          <w:b/>
          <w:sz w:val="24"/>
          <w:szCs w:val="24"/>
          <w:lang w:eastAsia="ar-SA"/>
        </w:rPr>
        <w:t>5</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14:paraId="01D09EFD" w14:textId="77777777"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14:paraId="3B6FFF44" w14:textId="34E938E3" w:rsidR="00EC1898" w:rsidRPr="00AD3218"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C07064">
        <w:rPr>
          <w:rFonts w:ascii="Arial" w:eastAsia="Arial Unicode MS" w:hAnsi="Arial" w:cs="Arial"/>
          <w:bCs/>
          <w:sz w:val="24"/>
          <w:szCs w:val="24"/>
        </w:rPr>
        <w:t>5</w:t>
      </w:r>
      <w:r w:rsidR="00EC1898" w:rsidRPr="00AD3218">
        <w:rPr>
          <w:rFonts w:ascii="Arial" w:eastAsia="Arial Unicode MS" w:hAnsi="Arial" w:cs="Arial"/>
          <w:bCs/>
          <w:sz w:val="24"/>
          <w:szCs w:val="24"/>
        </w:rPr>
        <w:t xml:space="preserve">.1. Pelo descumprimento de quaisquer cláusulas ou condições estabelecidas no </w:t>
      </w:r>
      <w:r w:rsidR="00EC1898">
        <w:rPr>
          <w:rFonts w:ascii="Arial" w:eastAsia="Arial Unicode MS" w:hAnsi="Arial" w:cs="Arial"/>
          <w:bCs/>
          <w:sz w:val="24"/>
          <w:szCs w:val="24"/>
        </w:rPr>
        <w:t xml:space="preserve">edital e seus anexos, inclusive </w:t>
      </w:r>
      <w:r w:rsidR="00EC1898" w:rsidRPr="00AD3218">
        <w:rPr>
          <w:rFonts w:ascii="Arial" w:eastAsia="Arial Unicode MS" w:hAnsi="Arial" w:cs="Arial"/>
          <w:bCs/>
          <w:sz w:val="24"/>
          <w:szCs w:val="24"/>
        </w:rPr>
        <w:t xml:space="preserve">no </w:t>
      </w:r>
      <w:r>
        <w:rPr>
          <w:rFonts w:ascii="Arial" w:eastAsia="Arial Unicode MS" w:hAnsi="Arial" w:cs="Arial"/>
          <w:bCs/>
          <w:sz w:val="24"/>
          <w:szCs w:val="24"/>
        </w:rPr>
        <w:t>instrumento contratual</w:t>
      </w:r>
      <w:r w:rsidR="00EC1898" w:rsidRPr="00AD3218">
        <w:rPr>
          <w:rFonts w:ascii="Arial" w:eastAsia="Arial Unicode MS" w:hAnsi="Arial" w:cs="Arial"/>
          <w:bCs/>
          <w:sz w:val="24"/>
          <w:szCs w:val="24"/>
        </w:rPr>
        <w:t xml:space="preserve">, a Contratada ficará sujeita às penalidades previstas no RILC - Regulamento Interno de Licitações, Contratos e Convênios da CESAMA, além </w:t>
      </w:r>
      <w:r w:rsidR="00EC1898">
        <w:rPr>
          <w:rFonts w:ascii="Arial" w:eastAsia="Arial Unicode MS" w:hAnsi="Arial" w:cs="Arial"/>
          <w:bCs/>
          <w:sz w:val="24"/>
          <w:szCs w:val="24"/>
        </w:rPr>
        <w:t xml:space="preserve">das previstas neste </w:t>
      </w:r>
      <w:r w:rsidR="00EC1898" w:rsidRPr="00AD3218">
        <w:rPr>
          <w:rFonts w:ascii="Arial" w:eastAsia="Arial Unicode MS" w:hAnsi="Arial" w:cs="Arial"/>
          <w:bCs/>
          <w:sz w:val="24"/>
          <w:szCs w:val="24"/>
        </w:rPr>
        <w:t>termo</w:t>
      </w:r>
      <w:r w:rsidR="00EC1898">
        <w:rPr>
          <w:rFonts w:ascii="Arial" w:eastAsia="Arial Unicode MS" w:hAnsi="Arial" w:cs="Arial"/>
          <w:bCs/>
          <w:sz w:val="24"/>
          <w:szCs w:val="24"/>
        </w:rPr>
        <w:t xml:space="preserve"> de referência, no edital e no contrato</w:t>
      </w:r>
      <w:r w:rsidR="00EC1898" w:rsidRPr="00AD3218">
        <w:rPr>
          <w:rFonts w:ascii="Arial" w:eastAsia="Arial Unicode MS" w:hAnsi="Arial" w:cs="Arial"/>
          <w:bCs/>
          <w:sz w:val="24"/>
          <w:szCs w:val="24"/>
        </w:rPr>
        <w:t>.</w:t>
      </w:r>
    </w:p>
    <w:p w14:paraId="52A0A5C0" w14:textId="725CD66F" w:rsidR="00EC1898" w:rsidRPr="004E37C3"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hAnsi="Arial" w:cs="Arial"/>
          <w:sz w:val="24"/>
          <w:szCs w:val="24"/>
          <w:lang w:eastAsia="pt-BR"/>
        </w:rPr>
        <w:t>1</w:t>
      </w:r>
      <w:r w:rsidR="00C07064">
        <w:rPr>
          <w:rFonts w:ascii="Arial" w:hAnsi="Arial" w:cs="Arial"/>
          <w:sz w:val="24"/>
          <w:szCs w:val="24"/>
          <w:lang w:eastAsia="pt-BR"/>
        </w:rPr>
        <w:t>5</w:t>
      </w:r>
      <w:r w:rsidR="00EC1898" w:rsidRPr="00AD3218">
        <w:rPr>
          <w:rFonts w:ascii="Arial" w:hAnsi="Arial" w:cs="Arial"/>
          <w:sz w:val="24"/>
          <w:szCs w:val="24"/>
          <w:lang w:eastAsia="pt-BR"/>
        </w:rPr>
        <w:t xml:space="preserve">.1.1 O atraso injustificado na prestação dos serviços sujeita a CONTRATADA ao pagamento de multa de mora </w:t>
      </w:r>
      <w:r w:rsidR="00C54ED6" w:rsidRPr="004E37C3">
        <w:rPr>
          <w:rFonts w:ascii="Arial" w:hAnsi="Arial" w:cs="Arial"/>
          <w:sz w:val="24"/>
          <w:szCs w:val="24"/>
          <w:lang w:eastAsia="pt-BR"/>
        </w:rPr>
        <w:t>0,5</w:t>
      </w:r>
      <w:r w:rsidR="00AC1A23" w:rsidRPr="004E37C3">
        <w:rPr>
          <w:rFonts w:ascii="Arial" w:hAnsi="Arial" w:cs="Arial"/>
          <w:sz w:val="24"/>
          <w:szCs w:val="24"/>
          <w:lang w:eastAsia="pt-BR"/>
        </w:rPr>
        <w:t>%</w:t>
      </w:r>
      <w:r w:rsidR="00C54ED6" w:rsidRPr="004E37C3">
        <w:rPr>
          <w:rFonts w:ascii="Arial" w:hAnsi="Arial" w:cs="Arial"/>
          <w:sz w:val="24"/>
          <w:szCs w:val="24"/>
          <w:lang w:eastAsia="pt-BR"/>
        </w:rPr>
        <w:t xml:space="preserve"> (zero vírgula cinco por cento)</w:t>
      </w:r>
      <w:bookmarkStart w:id="2" w:name="_Hlk154660299"/>
      <w:r w:rsidR="00C54ED6" w:rsidRPr="004E37C3">
        <w:rPr>
          <w:rFonts w:ascii="Arial" w:hAnsi="Arial" w:cs="Arial"/>
          <w:sz w:val="24"/>
          <w:szCs w:val="24"/>
          <w:lang w:eastAsia="pt-BR"/>
        </w:rPr>
        <w:t xml:space="preserve">, </w:t>
      </w:r>
      <w:r w:rsidR="00C54ED6" w:rsidRPr="004E37C3">
        <w:rPr>
          <w:rFonts w:ascii="Arial" w:eastAsia="Arial" w:hAnsi="Arial" w:cs="Arial"/>
          <w:sz w:val="24"/>
        </w:rPr>
        <w:t>para cada dia de atraso, até o limite de 30% (trinta por cento)</w:t>
      </w:r>
      <w:bookmarkEnd w:id="2"/>
      <w:r w:rsidR="00EC1898" w:rsidRPr="004E37C3">
        <w:rPr>
          <w:rFonts w:ascii="Arial" w:hAnsi="Arial" w:cs="Arial"/>
          <w:sz w:val="24"/>
          <w:szCs w:val="24"/>
          <w:lang w:eastAsia="pt-BR"/>
        </w:rPr>
        <w:t xml:space="preserve">, sobre o valor global da </w:t>
      </w:r>
      <w:r w:rsidR="00971290" w:rsidRPr="004E37C3">
        <w:rPr>
          <w:rFonts w:ascii="Arial" w:hAnsi="Arial" w:cs="Arial"/>
          <w:sz w:val="24"/>
          <w:szCs w:val="24"/>
          <w:lang w:eastAsia="pt-BR"/>
        </w:rPr>
        <w:t>contratação</w:t>
      </w:r>
      <w:r w:rsidR="00EC1898" w:rsidRPr="004E37C3">
        <w:rPr>
          <w:rFonts w:ascii="Arial" w:hAnsi="Arial" w:cs="Arial"/>
          <w:sz w:val="24"/>
          <w:szCs w:val="24"/>
          <w:lang w:eastAsia="pt-BR"/>
        </w:rPr>
        <w:t>.</w:t>
      </w:r>
    </w:p>
    <w:p w14:paraId="7803A39E" w14:textId="5A0C6A34"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lastRenderedPageBreak/>
        <w:t>1</w:t>
      </w:r>
      <w:r w:rsidR="00C07064">
        <w:rPr>
          <w:rFonts w:ascii="Arial" w:eastAsia="Arial Unicode MS" w:hAnsi="Arial" w:cs="Arial"/>
          <w:bCs/>
          <w:sz w:val="24"/>
          <w:szCs w:val="24"/>
        </w:rPr>
        <w:t>5</w:t>
      </w:r>
      <w:r w:rsidRPr="00AD3218">
        <w:rPr>
          <w:rFonts w:ascii="Arial" w:eastAsia="Arial Unicode MS" w:hAnsi="Arial" w:cs="Arial"/>
          <w:bCs/>
          <w:sz w:val="24"/>
          <w:szCs w:val="24"/>
        </w:rPr>
        <w:t xml:space="preserve">.2. Pela inexecução, total ou parcial </w:t>
      </w:r>
      <w:r>
        <w:rPr>
          <w:rFonts w:ascii="Arial" w:eastAsia="Arial Unicode MS" w:hAnsi="Arial" w:cs="Arial"/>
          <w:bCs/>
          <w:sz w:val="24"/>
          <w:szCs w:val="24"/>
        </w:rPr>
        <w:t>d</w:t>
      </w:r>
      <w:r w:rsidR="00971290">
        <w:rPr>
          <w:rFonts w:ascii="Arial" w:eastAsia="Arial Unicode MS" w:hAnsi="Arial" w:cs="Arial"/>
          <w:bCs/>
          <w:sz w:val="24"/>
          <w:szCs w:val="24"/>
        </w:rPr>
        <w:t>o instrumento contratual</w:t>
      </w:r>
      <w:r w:rsidRPr="00AD3218">
        <w:rPr>
          <w:rFonts w:ascii="Arial" w:eastAsia="Arial Unicode MS" w:hAnsi="Arial" w:cs="Arial"/>
          <w:bCs/>
          <w:sz w:val="24"/>
          <w:szCs w:val="24"/>
        </w:rPr>
        <w:t xml:space="preserve">, a CESAMA poderá aplicar à CONTRATADA isoladamente ou cumulativamente: </w:t>
      </w:r>
    </w:p>
    <w:p w14:paraId="3EA8E1AE" w14:textId="77777777"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14:paraId="6FE69EA9" w14:textId="7624240D"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C07064">
        <w:rPr>
          <w:rFonts w:ascii="Arial" w:eastAsia="Arial Unicode MS" w:hAnsi="Arial" w:cs="Arial"/>
          <w:b/>
          <w:bCs/>
          <w:sz w:val="24"/>
          <w:szCs w:val="24"/>
        </w:rPr>
        <w:t>5</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w:t>
      </w:r>
      <w:r w:rsidRPr="004E37C3">
        <w:rPr>
          <w:rFonts w:ascii="Arial" w:eastAsia="Arial Unicode MS" w:hAnsi="Arial" w:cs="Arial"/>
          <w:bCs/>
          <w:sz w:val="24"/>
          <w:szCs w:val="24"/>
        </w:rPr>
        <w:t xml:space="preserve">até 3% (três por cento) </w:t>
      </w:r>
      <w:r w:rsidRPr="00AD3218">
        <w:rPr>
          <w:rFonts w:ascii="Arial" w:eastAsia="Arial Unicode MS" w:hAnsi="Arial" w:cs="Arial"/>
          <w:bCs/>
          <w:sz w:val="24"/>
          <w:szCs w:val="24"/>
        </w:rPr>
        <w:t>sobre o valor d</w:t>
      </w:r>
      <w:r>
        <w:rPr>
          <w:rFonts w:ascii="Arial" w:eastAsia="Arial Unicode MS" w:hAnsi="Arial" w:cs="Arial"/>
          <w:bCs/>
          <w:sz w:val="24"/>
          <w:szCs w:val="24"/>
        </w:rPr>
        <w:t>a</w:t>
      </w:r>
      <w:r w:rsidR="00A31D59">
        <w:rPr>
          <w:rFonts w:ascii="Arial" w:eastAsia="Arial Unicode MS" w:hAnsi="Arial" w:cs="Arial"/>
          <w:bCs/>
          <w:sz w:val="24"/>
          <w:szCs w:val="24"/>
        </w:rPr>
        <w:t xml:space="preserve"> </w:t>
      </w:r>
      <w:r>
        <w:rPr>
          <w:rFonts w:ascii="Arial" w:eastAsia="Arial Unicode MS" w:hAnsi="Arial" w:cs="Arial"/>
          <w:bCs/>
          <w:sz w:val="24"/>
          <w:szCs w:val="24"/>
        </w:rPr>
        <w:t>Contratação</w:t>
      </w:r>
      <w:r w:rsidRPr="00AD3218">
        <w:rPr>
          <w:rFonts w:ascii="Arial" w:eastAsia="Arial Unicode MS" w:hAnsi="Arial" w:cs="Arial"/>
          <w:bCs/>
          <w:sz w:val="24"/>
          <w:szCs w:val="24"/>
        </w:rPr>
        <w:t>;</w:t>
      </w:r>
    </w:p>
    <w:p w14:paraId="09F5D6DA" w14:textId="063A79C9" w:rsidR="00D321C6" w:rsidRPr="00D321C6" w:rsidRDefault="00EC1898" w:rsidP="004E37C3">
      <w:pPr>
        <w:tabs>
          <w:tab w:val="num" w:pos="0"/>
          <w:tab w:val="left" w:pos="567"/>
        </w:tabs>
        <w:suppressAutoHyphens/>
        <w:spacing w:before="120" w:after="0" w:line="360" w:lineRule="auto"/>
        <w:jc w:val="both"/>
        <w:rPr>
          <w:rFonts w:ascii="Arial" w:hAnsi="Arial" w:cs="Arial"/>
          <w:color w:val="FF0000"/>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14:paraId="65D17F33" w14:textId="77777777" w:rsidR="00C54ED6" w:rsidRPr="000770EE" w:rsidRDefault="00C54ED6" w:rsidP="00C54ED6">
      <w:pPr>
        <w:widowControl w:val="0"/>
        <w:tabs>
          <w:tab w:val="left" w:pos="929"/>
          <w:tab w:val="left" w:pos="930"/>
        </w:tabs>
        <w:autoSpaceDE w:val="0"/>
        <w:autoSpaceDN w:val="0"/>
        <w:spacing w:after="0" w:line="360" w:lineRule="auto"/>
        <w:jc w:val="both"/>
        <w:rPr>
          <w:rFonts w:ascii="Arial" w:hAnsi="Arial" w:cs="Arial"/>
          <w:b/>
          <w:color w:val="FF0000"/>
        </w:rPr>
      </w:pPr>
    </w:p>
    <w:p w14:paraId="3109B620" w14:textId="72C3D7C2" w:rsidR="0094225E" w:rsidRDefault="007D1178"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C07064">
        <w:rPr>
          <w:rFonts w:ascii="Arial" w:hAnsi="Arial" w:cs="Arial"/>
          <w:b/>
          <w:sz w:val="24"/>
          <w:szCs w:val="24"/>
        </w:rPr>
        <w:t>6</w:t>
      </w:r>
      <w:r w:rsidR="0094225E" w:rsidRPr="00A17582">
        <w:rPr>
          <w:rFonts w:ascii="Arial" w:hAnsi="Arial" w:cs="Arial"/>
          <w:b/>
          <w:sz w:val="24"/>
          <w:szCs w:val="24"/>
        </w:rPr>
        <w:t>. DISPOSIÇÕES GERAIS</w:t>
      </w:r>
    </w:p>
    <w:p w14:paraId="5C9CAEA2" w14:textId="77777777" w:rsidR="00750C26" w:rsidRPr="00A17582" w:rsidRDefault="00750C26" w:rsidP="00750C26">
      <w:pPr>
        <w:autoSpaceDE w:val="0"/>
        <w:autoSpaceDN w:val="0"/>
        <w:adjustRightInd w:val="0"/>
        <w:spacing w:after="0" w:line="360" w:lineRule="auto"/>
        <w:jc w:val="both"/>
        <w:rPr>
          <w:rFonts w:ascii="Arial" w:hAnsi="Arial" w:cs="Arial"/>
          <w:b/>
          <w:sz w:val="24"/>
          <w:szCs w:val="24"/>
        </w:rPr>
      </w:pPr>
    </w:p>
    <w:p w14:paraId="01E461DC"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18AE2B4"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827EC8F"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EAAFA45"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0501E7B"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CAE2071"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F1F34AB"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B343EA4"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E53EE19" w14:textId="50F3B0E5" w:rsidR="0094225E" w:rsidRPr="00A17582" w:rsidRDefault="007D1178"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4E20AB9" w14:textId="42930231" w:rsidR="0094225E" w:rsidRPr="00A17582"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7EC24CA5" w14:textId="54B952FB"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5F13D0">
        <w:rPr>
          <w:rFonts w:ascii="Arial" w:hAnsi="Arial" w:cs="Arial"/>
          <w:bCs/>
          <w:sz w:val="24"/>
          <w:szCs w:val="24"/>
        </w:rPr>
        <w:t xml:space="preserve"> </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 xml:space="preserve">egulamento Interno de Licitações, Contratos e Convênios da </w:t>
      </w:r>
      <w:proofErr w:type="spellStart"/>
      <w:r w:rsidR="00473A61">
        <w:rPr>
          <w:rFonts w:ascii="Arial" w:hAnsi="Arial" w:cs="Arial"/>
          <w:bCs/>
          <w:sz w:val="24"/>
          <w:szCs w:val="24"/>
        </w:rPr>
        <w:t>Cesama</w:t>
      </w:r>
      <w:proofErr w:type="spellEnd"/>
      <w:r w:rsidR="00473A61">
        <w:rPr>
          <w:rFonts w:ascii="Arial" w:hAnsi="Arial" w:cs="Arial"/>
          <w:bCs/>
          <w:sz w:val="24"/>
          <w:szCs w:val="24"/>
        </w:rPr>
        <w:t xml:space="preserve">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14:paraId="7F03564A" w14:textId="02EC88C1"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lastRenderedPageBreak/>
        <w:t>1</w:t>
      </w:r>
      <w:r w:rsidR="00C07064">
        <w:rPr>
          <w:rFonts w:ascii="Arial" w:hAnsi="Arial" w:cs="Arial"/>
          <w:bCs/>
          <w:sz w:val="24"/>
          <w:szCs w:val="24"/>
        </w:rPr>
        <w:t>6</w:t>
      </w:r>
      <w:r w:rsidR="00366C4E">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3E125AEE" w14:textId="0D0905DE"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613734A6" w14:textId="6CF326F3"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1DEBBC7E" w14:textId="38F0E200"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77AAEEBC" w14:textId="01B8A8E4" w:rsidR="00114CC7"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 xml:space="preserve">Ordem de Compra e/ou Serviço </w:t>
      </w:r>
      <w:r w:rsidR="00780549">
        <w:rPr>
          <w:rFonts w:ascii="Arial" w:hAnsi="Arial" w:cs="Arial"/>
          <w:bCs/>
          <w:sz w:val="24"/>
          <w:szCs w:val="24"/>
        </w:rPr>
        <w:t xml:space="preserve">ou </w:t>
      </w:r>
      <w:r w:rsidR="00780549">
        <w:rPr>
          <w:rFonts w:ascii="Arial" w:hAnsi="Arial" w:cs="Arial"/>
          <w:sz w:val="24"/>
          <w:szCs w:val="24"/>
        </w:rPr>
        <w:t>outro instrumento contratual</w:t>
      </w:r>
      <w:r w:rsidR="0094225E" w:rsidRPr="00A17582">
        <w:rPr>
          <w:rFonts w:ascii="Arial" w:hAnsi="Arial" w:cs="Arial"/>
          <w:bCs/>
          <w:sz w:val="24"/>
          <w:szCs w:val="24"/>
        </w:rPr>
        <w:t xml:space="preserve">, 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14:paraId="73958EA4" w14:textId="77777777" w:rsidR="00114CC7" w:rsidRPr="000D7C8B" w:rsidRDefault="00114CC7" w:rsidP="00114CC7">
      <w:pPr>
        <w:suppressAutoHyphens/>
        <w:autoSpaceDE w:val="0"/>
        <w:autoSpaceDN w:val="0"/>
        <w:adjustRightInd w:val="0"/>
        <w:spacing w:after="0" w:line="360" w:lineRule="auto"/>
        <w:jc w:val="both"/>
        <w:rPr>
          <w:rFonts w:ascii="Arial" w:hAnsi="Arial" w:cs="Arial"/>
          <w:b/>
          <w:color w:val="FF0000"/>
          <w:sz w:val="24"/>
          <w:szCs w:val="24"/>
        </w:rPr>
      </w:pPr>
    </w:p>
    <w:p w14:paraId="4B8E1C98" w14:textId="7898132B" w:rsidR="00E67984" w:rsidRPr="00581304" w:rsidRDefault="007D1178"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Pr>
          <w:rFonts w:ascii="Arial" w:hAnsi="Arial" w:cs="Arial"/>
          <w:bCs/>
          <w:sz w:val="24"/>
          <w:szCs w:val="24"/>
        </w:rPr>
        <w:t>.9 Aplica-se a</w:t>
      </w:r>
      <w:r w:rsidR="00E67984">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w:t>
      </w:r>
      <w:r w:rsidR="00E67984">
        <w:rPr>
          <w:rFonts w:ascii="Arial" w:hAnsi="Arial" w:cs="Arial"/>
          <w:bCs/>
          <w:sz w:val="24"/>
          <w:szCs w:val="24"/>
        </w:rPr>
        <w:lastRenderedPageBreak/>
        <w:t xml:space="preserve">civil e ambiental aplicáveis ao objeto da contratação como </w:t>
      </w:r>
      <w:r w:rsidR="00E67984" w:rsidRPr="00581304">
        <w:rPr>
          <w:rFonts w:ascii="Arial" w:hAnsi="Arial" w:cs="Arial"/>
          <w:bCs/>
          <w:sz w:val="24"/>
          <w:szCs w:val="24"/>
        </w:rPr>
        <w:t>também, a Lei Geral de Proteção de Dados Pessoais, Lei nº 13.709 de 14 de agosto de 2018.</w:t>
      </w:r>
    </w:p>
    <w:p w14:paraId="25EBC62B" w14:textId="745400B6" w:rsidR="00DD50F6" w:rsidRPr="00581304" w:rsidRDefault="00DD50F6" w:rsidP="00DD50F6">
      <w:pPr>
        <w:spacing w:before="120" w:line="360" w:lineRule="auto"/>
        <w:jc w:val="both"/>
        <w:rPr>
          <w:rFonts w:ascii="Arial" w:hAnsi="Arial" w:cs="Arial"/>
          <w:sz w:val="24"/>
          <w:szCs w:val="24"/>
        </w:rPr>
      </w:pPr>
      <w:r w:rsidRPr="00581304">
        <w:rPr>
          <w:rFonts w:ascii="Arial" w:hAnsi="Arial" w:cs="Arial"/>
          <w:sz w:val="24"/>
          <w:szCs w:val="24"/>
        </w:rPr>
        <w:t>1</w:t>
      </w:r>
      <w:r w:rsidR="00C07064">
        <w:rPr>
          <w:rFonts w:ascii="Arial" w:hAnsi="Arial" w:cs="Arial"/>
          <w:sz w:val="24"/>
          <w:szCs w:val="24"/>
        </w:rPr>
        <w:t>6</w:t>
      </w:r>
      <w:r w:rsidRPr="00581304">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44F1B35A" w14:textId="67253609" w:rsidR="00F84584" w:rsidRDefault="007D1178" w:rsidP="0083157A">
      <w:pPr>
        <w:suppressAutoHyphens/>
        <w:spacing w:before="120" w:after="0" w:line="360" w:lineRule="auto"/>
        <w:jc w:val="both"/>
        <w:rPr>
          <w:rFonts w:ascii="Arial" w:hAnsi="Arial" w:cs="Arial"/>
          <w:bCs/>
          <w:sz w:val="24"/>
          <w:szCs w:val="24"/>
        </w:rPr>
      </w:pPr>
      <w:r w:rsidRPr="00581304">
        <w:rPr>
          <w:rFonts w:ascii="Arial" w:hAnsi="Arial" w:cs="Arial"/>
          <w:bCs/>
          <w:sz w:val="24"/>
          <w:szCs w:val="24"/>
        </w:rPr>
        <w:t>1</w:t>
      </w:r>
      <w:r w:rsidR="00C07064">
        <w:rPr>
          <w:rFonts w:ascii="Arial" w:hAnsi="Arial" w:cs="Arial"/>
          <w:bCs/>
          <w:sz w:val="24"/>
          <w:szCs w:val="24"/>
        </w:rPr>
        <w:t>6</w:t>
      </w:r>
      <w:r w:rsidR="00366C4E" w:rsidRPr="00581304">
        <w:rPr>
          <w:rFonts w:ascii="Arial" w:hAnsi="Arial" w:cs="Arial"/>
          <w:bCs/>
          <w:sz w:val="24"/>
          <w:szCs w:val="24"/>
        </w:rPr>
        <w:t>.</w:t>
      </w:r>
      <w:r w:rsidR="00E67984" w:rsidRPr="00581304">
        <w:rPr>
          <w:rFonts w:ascii="Arial" w:hAnsi="Arial" w:cs="Arial"/>
          <w:bCs/>
          <w:sz w:val="24"/>
          <w:szCs w:val="24"/>
        </w:rPr>
        <w:t>10</w:t>
      </w:r>
      <w:r w:rsidR="005F13D0">
        <w:rPr>
          <w:rFonts w:ascii="Arial" w:hAnsi="Arial" w:cs="Arial"/>
          <w:bCs/>
          <w:sz w:val="24"/>
          <w:szCs w:val="24"/>
        </w:rPr>
        <w:t xml:space="preserve"> </w:t>
      </w:r>
      <w:r w:rsidR="0094225E" w:rsidRPr="00581304">
        <w:rPr>
          <w:rFonts w:ascii="Arial" w:hAnsi="Arial" w:cs="Arial"/>
          <w:bCs/>
          <w:sz w:val="24"/>
          <w:szCs w:val="24"/>
        </w:rPr>
        <w:t>A CESAMA, constituída na forma de empresa pública, não é contribuinte do ICMS, observando, portanto, o regulamento do Imposto sobre Operações Relativas à Circulação de Mercadorias</w:t>
      </w:r>
      <w:r w:rsidR="0094225E" w:rsidRPr="00A17582">
        <w:rPr>
          <w:rFonts w:ascii="Arial" w:hAnsi="Arial" w:cs="Arial"/>
          <w:bCs/>
          <w:sz w:val="24"/>
          <w:szCs w:val="24"/>
        </w:rPr>
        <w:t xml:space="preserve"> e Sobre Prestações de Serviços de Transporte Interestadual e Intermunicipal e de Comunicação (RICMS – SEFAZ/MG), em seu Anexo IX, Capítulo XXXVI, que dispõe:</w:t>
      </w:r>
    </w:p>
    <w:p w14:paraId="5A3F92B5" w14:textId="77777777" w:rsidR="0094225E" w:rsidRPr="00C31F7A" w:rsidRDefault="0094225E" w:rsidP="00897047">
      <w:pPr>
        <w:spacing w:before="120"/>
        <w:ind w:left="2268"/>
        <w:jc w:val="both"/>
        <w:rPr>
          <w:rFonts w:ascii="Arial" w:hAnsi="Arial" w:cs="Arial"/>
          <w:bCs/>
          <w:sz w:val="20"/>
          <w:szCs w:val="20"/>
        </w:rPr>
      </w:pPr>
      <w:r w:rsidRPr="00C31F7A">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C31F7A">
        <w:rPr>
          <w:rFonts w:ascii="Arial" w:hAnsi="Arial" w:cs="Arial"/>
          <w:bCs/>
          <w:sz w:val="20"/>
          <w:szCs w:val="20"/>
        </w:rPr>
        <w:t>.</w:t>
      </w:r>
    </w:p>
    <w:p w14:paraId="53EC223D" w14:textId="77777777" w:rsidR="00750C26" w:rsidRDefault="00750C26" w:rsidP="0094225E">
      <w:pPr>
        <w:spacing w:before="120"/>
        <w:ind w:left="2268"/>
        <w:rPr>
          <w:rFonts w:ascii="Arial" w:hAnsi="Arial" w:cs="Arial"/>
          <w:bCs/>
          <w:sz w:val="24"/>
          <w:szCs w:val="24"/>
        </w:rPr>
      </w:pPr>
    </w:p>
    <w:p w14:paraId="24EA5B00" w14:textId="183C46C3" w:rsidR="000160E9" w:rsidRDefault="005F13D0" w:rsidP="000160E9">
      <w:pPr>
        <w:jc w:val="center"/>
        <w:rPr>
          <w:rFonts w:ascii="Arial" w:eastAsia="Arial" w:hAnsi="Arial" w:cs="Arial"/>
          <w:sz w:val="24"/>
        </w:rPr>
      </w:pPr>
      <w:r w:rsidRPr="005F13D0">
        <w:rPr>
          <w:rFonts w:ascii="Arial" w:hAnsi="Arial" w:cs="Arial"/>
          <w:sz w:val="24"/>
          <w:szCs w:val="24"/>
        </w:rPr>
        <w:t>Fabiana Vicente de Mesquita</w:t>
      </w:r>
      <w:r w:rsidR="000160E9">
        <w:rPr>
          <w:rFonts w:cs="Calibri"/>
          <w:sz w:val="24"/>
        </w:rPr>
        <w:br/>
      </w:r>
      <w:r w:rsidR="000160E9">
        <w:rPr>
          <w:rFonts w:ascii="Arial" w:eastAsia="Arial" w:hAnsi="Arial" w:cs="Arial"/>
          <w:sz w:val="24"/>
        </w:rPr>
        <w:t xml:space="preserve">Chefe </w:t>
      </w:r>
      <w:proofErr w:type="spellStart"/>
      <w:r w:rsidR="000160E9">
        <w:rPr>
          <w:rFonts w:ascii="Arial" w:eastAsia="Arial" w:hAnsi="Arial" w:cs="Arial"/>
          <w:sz w:val="24"/>
        </w:rPr>
        <w:t>Dpto</w:t>
      </w:r>
      <w:proofErr w:type="spellEnd"/>
      <w:r w:rsidR="000160E9">
        <w:rPr>
          <w:rFonts w:ascii="Arial" w:eastAsia="Arial" w:hAnsi="Arial" w:cs="Arial"/>
          <w:sz w:val="24"/>
        </w:rPr>
        <w:t xml:space="preserve">. </w:t>
      </w:r>
      <w:r>
        <w:rPr>
          <w:rFonts w:ascii="Arial" w:eastAsia="Arial" w:hAnsi="Arial" w:cs="Arial"/>
          <w:sz w:val="24"/>
        </w:rPr>
        <w:t xml:space="preserve">De </w:t>
      </w:r>
      <w:proofErr w:type="spellStart"/>
      <w:r>
        <w:rPr>
          <w:rFonts w:ascii="Arial" w:eastAsia="Arial" w:hAnsi="Arial" w:cs="Arial"/>
          <w:sz w:val="24"/>
        </w:rPr>
        <w:t>Supimentos</w:t>
      </w:r>
      <w:proofErr w:type="spellEnd"/>
    </w:p>
    <w:p w14:paraId="4DB1C480" w14:textId="77777777" w:rsidR="000160E9" w:rsidRDefault="000160E9" w:rsidP="000160E9">
      <w:pPr>
        <w:spacing w:before="120"/>
        <w:ind w:left="2268"/>
        <w:rPr>
          <w:rFonts w:ascii="Arial" w:hAnsi="Arial" w:cs="Arial"/>
          <w:bCs/>
          <w:sz w:val="24"/>
          <w:szCs w:val="24"/>
        </w:rPr>
      </w:pPr>
    </w:p>
    <w:p w14:paraId="37CC3080" w14:textId="77777777" w:rsidR="00295378" w:rsidRDefault="00295378" w:rsidP="000160E9">
      <w:pPr>
        <w:jc w:val="center"/>
        <w:rPr>
          <w:rFonts w:ascii="Arial" w:eastAsia="Arial" w:hAnsi="Arial" w:cs="Arial"/>
          <w:sz w:val="24"/>
        </w:rPr>
      </w:pPr>
      <w:bookmarkStart w:id="3" w:name="_Hlk156573008"/>
      <w:r>
        <w:rPr>
          <w:rFonts w:ascii="Arial" w:hAnsi="Arial" w:cs="Arial"/>
          <w:bCs/>
          <w:sz w:val="24"/>
          <w:szCs w:val="24"/>
        </w:rPr>
        <w:t>Autorizado/Aprovado por</w:t>
      </w:r>
      <w:bookmarkEnd w:id="3"/>
    </w:p>
    <w:p w14:paraId="6BF0070F" w14:textId="77777777" w:rsidR="00A31D59" w:rsidRDefault="00A31D59" w:rsidP="000160E9">
      <w:pPr>
        <w:jc w:val="center"/>
        <w:rPr>
          <w:rFonts w:ascii="Arial" w:eastAsia="Arial" w:hAnsi="Arial" w:cs="Arial"/>
          <w:sz w:val="24"/>
        </w:rPr>
      </w:pPr>
    </w:p>
    <w:p w14:paraId="2F6D7BB6" w14:textId="760E8FBD" w:rsidR="000160E9" w:rsidRDefault="005F13D0" w:rsidP="000160E9">
      <w:pPr>
        <w:jc w:val="center"/>
        <w:rPr>
          <w:rFonts w:ascii="Arial" w:eastAsia="Arial" w:hAnsi="Arial" w:cs="Arial"/>
          <w:sz w:val="24"/>
        </w:rPr>
      </w:pPr>
      <w:r>
        <w:rPr>
          <w:rFonts w:ascii="Arial" w:eastAsia="Arial" w:hAnsi="Arial" w:cs="Arial"/>
          <w:sz w:val="24"/>
        </w:rPr>
        <w:t>Juliane Nogueira</w:t>
      </w:r>
      <w:r w:rsidR="000160E9">
        <w:rPr>
          <w:rFonts w:cs="Calibri"/>
          <w:sz w:val="24"/>
        </w:rPr>
        <w:br/>
      </w:r>
      <w:r w:rsidR="000160E9">
        <w:rPr>
          <w:rFonts w:ascii="Arial" w:eastAsia="Arial" w:hAnsi="Arial" w:cs="Arial"/>
          <w:sz w:val="24"/>
        </w:rPr>
        <w:t xml:space="preserve">Gerente </w:t>
      </w:r>
      <w:r>
        <w:rPr>
          <w:rFonts w:ascii="Arial" w:eastAsia="Arial" w:hAnsi="Arial" w:cs="Arial"/>
          <w:sz w:val="24"/>
        </w:rPr>
        <w:t>de Infraestrutura</w:t>
      </w:r>
    </w:p>
    <w:p w14:paraId="162FCD76" w14:textId="77777777" w:rsidR="000160E9" w:rsidRDefault="000160E9" w:rsidP="000160E9">
      <w:pPr>
        <w:jc w:val="center"/>
        <w:rPr>
          <w:rFonts w:ascii="Arial" w:eastAsia="Arial" w:hAnsi="Arial" w:cs="Arial"/>
        </w:rPr>
      </w:pPr>
    </w:p>
    <w:p w14:paraId="42E9E143" w14:textId="77777777" w:rsidR="000160E9" w:rsidRDefault="000160E9" w:rsidP="000160E9">
      <w:pPr>
        <w:jc w:val="center"/>
        <w:rPr>
          <w:rFonts w:ascii="Arial" w:eastAsia="Arial" w:hAnsi="Arial" w:cs="Arial"/>
        </w:rPr>
      </w:pPr>
      <w:r>
        <w:rPr>
          <w:rFonts w:ascii="Arial" w:eastAsia="Arial" w:hAnsi="Arial" w:cs="Arial"/>
        </w:rPr>
        <w:t>______________________</w:t>
      </w:r>
    </w:p>
    <w:p w14:paraId="3CB6C2EC" w14:textId="77777777" w:rsidR="005F13D0" w:rsidRPr="005F13D0" w:rsidRDefault="005F13D0" w:rsidP="005F13D0">
      <w:pPr>
        <w:jc w:val="center"/>
        <w:rPr>
          <w:rFonts w:ascii="Arial" w:eastAsia="Arial" w:hAnsi="Arial" w:cs="Arial"/>
          <w:sz w:val="24"/>
          <w:szCs w:val="24"/>
        </w:rPr>
      </w:pPr>
      <w:r w:rsidRPr="005F13D0">
        <w:rPr>
          <w:rFonts w:ascii="Arial" w:eastAsia="Arial" w:hAnsi="Arial" w:cs="Arial"/>
          <w:sz w:val="24"/>
          <w:szCs w:val="24"/>
        </w:rPr>
        <w:t xml:space="preserve">Vinicius Azevedo </w:t>
      </w:r>
      <w:proofErr w:type="spellStart"/>
      <w:r w:rsidRPr="005F13D0">
        <w:rPr>
          <w:rFonts w:ascii="Arial" w:eastAsia="Arial" w:hAnsi="Arial" w:cs="Arial"/>
          <w:sz w:val="24"/>
          <w:szCs w:val="24"/>
        </w:rPr>
        <w:t>Heckert</w:t>
      </w:r>
      <w:proofErr w:type="spellEnd"/>
    </w:p>
    <w:p w14:paraId="46300456" w14:textId="25A58A3D" w:rsidR="0094225E" w:rsidRPr="00A17582" w:rsidRDefault="000160E9" w:rsidP="00EA1ED3">
      <w:pPr>
        <w:jc w:val="center"/>
        <w:rPr>
          <w:rFonts w:ascii="Arial" w:hAnsi="Arial" w:cs="Arial"/>
          <w:bCs/>
          <w:sz w:val="24"/>
          <w:szCs w:val="24"/>
        </w:rPr>
      </w:pPr>
      <w:r>
        <w:rPr>
          <w:rFonts w:ascii="Arial" w:eastAsia="Arial" w:hAnsi="Arial" w:cs="Arial"/>
          <w:sz w:val="24"/>
        </w:rPr>
        <w:t xml:space="preserve">Diretor </w:t>
      </w:r>
      <w:r w:rsidR="005F13D0">
        <w:rPr>
          <w:rFonts w:ascii="Arial" w:eastAsia="Arial" w:hAnsi="Arial" w:cs="Arial"/>
          <w:sz w:val="24"/>
        </w:rPr>
        <w:t>Financeiro e Administrativo</w:t>
      </w:r>
      <w:r>
        <w:rPr>
          <w:rFonts w:ascii="Arial" w:eastAsia="Arial" w:hAnsi="Arial" w:cs="Arial"/>
          <w:sz w:val="24"/>
        </w:rPr>
        <w:t xml:space="preserve"> </w:t>
      </w:r>
    </w:p>
    <w:sectPr w:rsidR="0094225E" w:rsidRPr="00A17582" w:rsidSect="00733DB0">
      <w:headerReference w:type="even" r:id="rId12"/>
      <w:headerReference w:type="default" r:id="rId13"/>
      <w:footerReference w:type="even" r:id="rId14"/>
      <w:footerReference w:type="default" r:id="rId15"/>
      <w:headerReference w:type="first" r:id="rId16"/>
      <w:footerReference w:type="firs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D0B30" w14:textId="77777777" w:rsidR="0045236C" w:rsidRDefault="0045236C" w:rsidP="00912249">
      <w:pPr>
        <w:spacing w:after="0" w:line="240" w:lineRule="auto"/>
      </w:pPr>
      <w:r>
        <w:separator/>
      </w:r>
    </w:p>
  </w:endnote>
  <w:endnote w:type="continuationSeparator" w:id="0">
    <w:p w14:paraId="5DBF7DF2" w14:textId="77777777" w:rsidR="0045236C" w:rsidRDefault="0045236C"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72929" w14:textId="77777777" w:rsidR="0045236C" w:rsidRDefault="0045236C"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53872" w14:textId="77777777" w:rsidR="00205165" w:rsidRPr="00262B4E" w:rsidRDefault="00205165" w:rsidP="00205165">
    <w:pPr>
      <w:pStyle w:val="Rodap"/>
      <w:tabs>
        <w:tab w:val="clear" w:pos="8504"/>
        <w:tab w:val="right" w:pos="8505"/>
      </w:tabs>
      <w:ind w:right="-1"/>
      <w:jc w:val="center"/>
      <w:rPr>
        <w:rFonts w:ascii="Arial" w:hAnsi="Arial" w:cs="Arial"/>
        <w:b/>
        <w:color w:val="AEAAAA"/>
        <w:sz w:val="16"/>
        <w:szCs w:val="16"/>
      </w:rPr>
    </w:pPr>
    <w:bookmarkStart w:id="4" w:name="_Hlk171952146"/>
    <w:bookmarkStart w:id="5" w:name="_Hlk171952147"/>
    <w:bookmarkStart w:id="6" w:name="_Hlk171952174"/>
    <w:bookmarkStart w:id="7" w:name="_Hlk171952175"/>
    <w:bookmarkStart w:id="8" w:name="_Hlk171952255"/>
    <w:bookmarkStart w:id="9" w:name="_Hlk171952256"/>
    <w:bookmarkStart w:id="10" w:name="_Hlk171952274"/>
    <w:bookmarkStart w:id="11" w:name="_Hlk171952275"/>
    <w:bookmarkStart w:id="12" w:name="_Hlk171952309"/>
    <w:bookmarkStart w:id="13" w:name="_Hlk171952310"/>
    <w:bookmarkStart w:id="14" w:name="_Hlk171952343"/>
    <w:bookmarkStart w:id="15" w:name="_Hlk171952344"/>
    <w:bookmarkStart w:id="16" w:name="_Hlk171952359"/>
    <w:bookmarkStart w:id="17" w:name="_Hlk171952360"/>
    <w:bookmarkStart w:id="18" w:name="_Hlk171952411"/>
    <w:bookmarkStart w:id="19" w:name="_Hlk171952412"/>
    <w:bookmarkStart w:id="20" w:name="_Hlk171952431"/>
    <w:bookmarkStart w:id="21" w:name="_Hlk171952432"/>
    <w:bookmarkStart w:id="22" w:name="_Hlk171952473"/>
    <w:bookmarkStart w:id="23" w:name="_Hlk171952474"/>
    <w:bookmarkStart w:id="24" w:name="_Hlk171952489"/>
    <w:bookmarkStart w:id="25" w:name="_Hlk171952490"/>
    <w:bookmarkStart w:id="26" w:name="_Hlk171952524"/>
    <w:bookmarkStart w:id="27" w:name="_Hlk171952525"/>
    <w:bookmarkStart w:id="28" w:name="_Hlk171952578"/>
    <w:bookmarkStart w:id="29" w:name="_Hlk171952579"/>
    <w:bookmarkStart w:id="30" w:name="_Hlk171952594"/>
    <w:bookmarkStart w:id="31" w:name="_Hlk171952595"/>
    <w:bookmarkStart w:id="32" w:name="_Hlk171952629"/>
    <w:bookmarkStart w:id="33" w:name="_Hlk171952630"/>
    <w:bookmarkStart w:id="34" w:name="_Hlk171952666"/>
    <w:bookmarkStart w:id="35" w:name="_Hlk171952667"/>
    <w:bookmarkStart w:id="36" w:name="_Hlk171952695"/>
    <w:bookmarkStart w:id="37" w:name="_Hlk171952696"/>
    <w:bookmarkStart w:id="38" w:name="_Hlk171952709"/>
    <w:bookmarkStart w:id="39" w:name="_Hlk171952710"/>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14:paraId="267359D6" w14:textId="77777777" w:rsidR="00205165" w:rsidRPr="00262B4E" w:rsidRDefault="00205165" w:rsidP="0020516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324A3A37" w14:textId="77777777" w:rsidR="00205165" w:rsidRDefault="00205165" w:rsidP="0020516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64A810CB" w14:textId="77777777" w:rsidR="00205165" w:rsidRPr="00262B4E" w:rsidRDefault="00205165" w:rsidP="00205165">
    <w:pPr>
      <w:pStyle w:val="Rodap"/>
      <w:tabs>
        <w:tab w:val="clear" w:pos="8504"/>
        <w:tab w:val="right" w:pos="8505"/>
      </w:tabs>
      <w:ind w:right="-1"/>
      <w:jc w:val="center"/>
      <w:rPr>
        <w:rFonts w:ascii="Arial" w:hAnsi="Arial" w:cs="Arial"/>
        <w:color w:val="AEAAAA"/>
        <w:sz w:val="16"/>
        <w:szCs w:val="16"/>
      </w:rPr>
    </w:pPr>
  </w:p>
  <w:p w14:paraId="13CD5AA3" w14:textId="6FE9A3BA" w:rsidR="0045236C" w:rsidRPr="00205165" w:rsidRDefault="00205165" w:rsidP="00205165">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A1006" w14:textId="77777777" w:rsidR="00205165" w:rsidRDefault="0020516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522AF4" w14:textId="77777777" w:rsidR="0045236C" w:rsidRDefault="0045236C" w:rsidP="00912249">
      <w:pPr>
        <w:spacing w:after="0" w:line="240" w:lineRule="auto"/>
      </w:pPr>
      <w:r>
        <w:separator/>
      </w:r>
    </w:p>
  </w:footnote>
  <w:footnote w:type="continuationSeparator" w:id="0">
    <w:p w14:paraId="72F200C0" w14:textId="77777777" w:rsidR="0045236C" w:rsidRDefault="0045236C"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A6716" w14:textId="77777777" w:rsidR="00205165" w:rsidRDefault="00205165">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23F7C" w14:textId="35B184E7" w:rsidR="0045236C" w:rsidRPr="00262B4E" w:rsidRDefault="00205165" w:rsidP="00D7507E">
    <w:pPr>
      <w:pStyle w:val="Cabealho"/>
      <w:jc w:val="both"/>
      <w:rPr>
        <w:sz w:val="16"/>
        <w:szCs w:val="16"/>
      </w:rPr>
    </w:pPr>
    <w:r>
      <w:rPr>
        <w:noProof/>
        <w:sz w:val="16"/>
        <w:szCs w:val="16"/>
      </w:rPr>
      <w:drawing>
        <wp:inline distT="0" distB="0" distL="0" distR="0" wp14:anchorId="76445653" wp14:editId="6A751DC8">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E4F43" w14:textId="77777777" w:rsidR="00205165" w:rsidRDefault="00205165">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2"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2"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4"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6"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2"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3"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9"/>
  </w:num>
  <w:num w:numId="3">
    <w:abstractNumId w:val="22"/>
  </w:num>
  <w:num w:numId="4">
    <w:abstractNumId w:val="13"/>
  </w:num>
  <w:num w:numId="5">
    <w:abstractNumId w:val="10"/>
  </w:num>
  <w:num w:numId="6">
    <w:abstractNumId w:val="18"/>
  </w:num>
  <w:num w:numId="7">
    <w:abstractNumId w:val="3"/>
  </w:num>
  <w:num w:numId="8">
    <w:abstractNumId w:val="4"/>
  </w:num>
  <w:num w:numId="9">
    <w:abstractNumId w:val="16"/>
  </w:num>
  <w:num w:numId="10">
    <w:abstractNumId w:val="7"/>
  </w:num>
  <w:num w:numId="11">
    <w:abstractNumId w:val="23"/>
  </w:num>
  <w:num w:numId="12">
    <w:abstractNumId w:val="21"/>
  </w:num>
  <w:num w:numId="13">
    <w:abstractNumId w:val="20"/>
  </w:num>
  <w:num w:numId="14">
    <w:abstractNumId w:val="2"/>
  </w:num>
  <w:num w:numId="15">
    <w:abstractNumId w:val="5"/>
  </w:num>
  <w:num w:numId="16">
    <w:abstractNumId w:val="1"/>
  </w:num>
  <w:num w:numId="17">
    <w:abstractNumId w:val="14"/>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8"/>
  </w:num>
  <w:num w:numId="21">
    <w:abstractNumId w:val="15"/>
  </w:num>
  <w:num w:numId="22">
    <w:abstractNumId w:val="11"/>
  </w:num>
  <w:num w:numId="23">
    <w:abstractNumId w:val="17"/>
  </w:num>
  <w:num w:numId="24">
    <w:abstractNumId w:val="19"/>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3676"/>
    <w:rsid w:val="000154B7"/>
    <w:rsid w:val="000160E9"/>
    <w:rsid w:val="000235E4"/>
    <w:rsid w:val="00025CEB"/>
    <w:rsid w:val="0005325E"/>
    <w:rsid w:val="00060CE6"/>
    <w:rsid w:val="00070AAE"/>
    <w:rsid w:val="0008769F"/>
    <w:rsid w:val="00096BB7"/>
    <w:rsid w:val="000C6DE1"/>
    <w:rsid w:val="000D0DFF"/>
    <w:rsid w:val="00100B1A"/>
    <w:rsid w:val="0011088D"/>
    <w:rsid w:val="00114CC7"/>
    <w:rsid w:val="00131CAD"/>
    <w:rsid w:val="0013419A"/>
    <w:rsid w:val="00153A72"/>
    <w:rsid w:val="0016403A"/>
    <w:rsid w:val="00165580"/>
    <w:rsid w:val="001665AA"/>
    <w:rsid w:val="00180317"/>
    <w:rsid w:val="00184B13"/>
    <w:rsid w:val="001A7473"/>
    <w:rsid w:val="001B58EC"/>
    <w:rsid w:val="001C2C5C"/>
    <w:rsid w:val="001C46F8"/>
    <w:rsid w:val="001D1C5E"/>
    <w:rsid w:val="00205165"/>
    <w:rsid w:val="00207631"/>
    <w:rsid w:val="00214E6C"/>
    <w:rsid w:val="002201A1"/>
    <w:rsid w:val="002333E6"/>
    <w:rsid w:val="00245425"/>
    <w:rsid w:val="00251F00"/>
    <w:rsid w:val="002543AB"/>
    <w:rsid w:val="00254F71"/>
    <w:rsid w:val="00256705"/>
    <w:rsid w:val="00262B4E"/>
    <w:rsid w:val="00295378"/>
    <w:rsid w:val="002C7A88"/>
    <w:rsid w:val="002D42AF"/>
    <w:rsid w:val="002F15AB"/>
    <w:rsid w:val="002F38DD"/>
    <w:rsid w:val="002F47B3"/>
    <w:rsid w:val="00303C3C"/>
    <w:rsid w:val="00307D85"/>
    <w:rsid w:val="00311171"/>
    <w:rsid w:val="0032174C"/>
    <w:rsid w:val="00323419"/>
    <w:rsid w:val="0033543C"/>
    <w:rsid w:val="00354EB8"/>
    <w:rsid w:val="00366C4E"/>
    <w:rsid w:val="00370922"/>
    <w:rsid w:val="00372BAD"/>
    <w:rsid w:val="003750DA"/>
    <w:rsid w:val="00383143"/>
    <w:rsid w:val="00394BAC"/>
    <w:rsid w:val="003B5BEE"/>
    <w:rsid w:val="003D58D3"/>
    <w:rsid w:val="003D784D"/>
    <w:rsid w:val="00401C01"/>
    <w:rsid w:val="00404DA9"/>
    <w:rsid w:val="004175CF"/>
    <w:rsid w:val="00425A34"/>
    <w:rsid w:val="0043424B"/>
    <w:rsid w:val="00434C9A"/>
    <w:rsid w:val="0045236C"/>
    <w:rsid w:val="00473A61"/>
    <w:rsid w:val="00475FF6"/>
    <w:rsid w:val="0047728C"/>
    <w:rsid w:val="004849DA"/>
    <w:rsid w:val="0048727B"/>
    <w:rsid w:val="004904DE"/>
    <w:rsid w:val="00492877"/>
    <w:rsid w:val="00496B4E"/>
    <w:rsid w:val="004970FC"/>
    <w:rsid w:val="004D15E8"/>
    <w:rsid w:val="004E37C3"/>
    <w:rsid w:val="004F4B41"/>
    <w:rsid w:val="004F6378"/>
    <w:rsid w:val="00510535"/>
    <w:rsid w:val="005171DC"/>
    <w:rsid w:val="00522964"/>
    <w:rsid w:val="005269F4"/>
    <w:rsid w:val="00530880"/>
    <w:rsid w:val="00531994"/>
    <w:rsid w:val="00535F37"/>
    <w:rsid w:val="00540C93"/>
    <w:rsid w:val="00557E84"/>
    <w:rsid w:val="005672EB"/>
    <w:rsid w:val="00581304"/>
    <w:rsid w:val="005940DB"/>
    <w:rsid w:val="00594C46"/>
    <w:rsid w:val="005A2397"/>
    <w:rsid w:val="005A40CC"/>
    <w:rsid w:val="005A5194"/>
    <w:rsid w:val="005B4659"/>
    <w:rsid w:val="005B4DE6"/>
    <w:rsid w:val="005B5064"/>
    <w:rsid w:val="005B7B8C"/>
    <w:rsid w:val="005C4F76"/>
    <w:rsid w:val="005E2FA1"/>
    <w:rsid w:val="005E418A"/>
    <w:rsid w:val="005F13D0"/>
    <w:rsid w:val="005F2110"/>
    <w:rsid w:val="005F2844"/>
    <w:rsid w:val="005F7CAD"/>
    <w:rsid w:val="00605DD6"/>
    <w:rsid w:val="00611969"/>
    <w:rsid w:val="00625400"/>
    <w:rsid w:val="00626B08"/>
    <w:rsid w:val="00650DC7"/>
    <w:rsid w:val="00670969"/>
    <w:rsid w:val="006740B9"/>
    <w:rsid w:val="006828EC"/>
    <w:rsid w:val="006901C2"/>
    <w:rsid w:val="00693E5E"/>
    <w:rsid w:val="006A4414"/>
    <w:rsid w:val="006A6A84"/>
    <w:rsid w:val="006B286F"/>
    <w:rsid w:val="006B2D5E"/>
    <w:rsid w:val="006B3E78"/>
    <w:rsid w:val="006D03DD"/>
    <w:rsid w:val="006E4A42"/>
    <w:rsid w:val="006F4049"/>
    <w:rsid w:val="006F54C9"/>
    <w:rsid w:val="006F71E0"/>
    <w:rsid w:val="0070262B"/>
    <w:rsid w:val="00715E39"/>
    <w:rsid w:val="0072062F"/>
    <w:rsid w:val="0072560A"/>
    <w:rsid w:val="00732A97"/>
    <w:rsid w:val="00733DB0"/>
    <w:rsid w:val="0074602A"/>
    <w:rsid w:val="00750068"/>
    <w:rsid w:val="007503D2"/>
    <w:rsid w:val="007504A6"/>
    <w:rsid w:val="00750C26"/>
    <w:rsid w:val="00756F29"/>
    <w:rsid w:val="0076066E"/>
    <w:rsid w:val="007702D8"/>
    <w:rsid w:val="0077325F"/>
    <w:rsid w:val="00774DBE"/>
    <w:rsid w:val="00780549"/>
    <w:rsid w:val="00791FAD"/>
    <w:rsid w:val="007932AB"/>
    <w:rsid w:val="007A30F4"/>
    <w:rsid w:val="007A4E90"/>
    <w:rsid w:val="007C71CA"/>
    <w:rsid w:val="007D10E1"/>
    <w:rsid w:val="007D1178"/>
    <w:rsid w:val="007E0C5F"/>
    <w:rsid w:val="007E3020"/>
    <w:rsid w:val="00801193"/>
    <w:rsid w:val="0080451D"/>
    <w:rsid w:val="0082327E"/>
    <w:rsid w:val="00826D46"/>
    <w:rsid w:val="008304DD"/>
    <w:rsid w:val="0083157A"/>
    <w:rsid w:val="00837911"/>
    <w:rsid w:val="00845E3E"/>
    <w:rsid w:val="00864354"/>
    <w:rsid w:val="0086504B"/>
    <w:rsid w:val="0086709C"/>
    <w:rsid w:val="00874540"/>
    <w:rsid w:val="008753DF"/>
    <w:rsid w:val="0087643A"/>
    <w:rsid w:val="008807A9"/>
    <w:rsid w:val="008878EA"/>
    <w:rsid w:val="00895599"/>
    <w:rsid w:val="00897047"/>
    <w:rsid w:val="008A5906"/>
    <w:rsid w:val="008A68DB"/>
    <w:rsid w:val="008B3D3E"/>
    <w:rsid w:val="008C255F"/>
    <w:rsid w:val="008D3F0E"/>
    <w:rsid w:val="008E3102"/>
    <w:rsid w:val="008E5912"/>
    <w:rsid w:val="00900BE1"/>
    <w:rsid w:val="00911979"/>
    <w:rsid w:val="00912249"/>
    <w:rsid w:val="0092142C"/>
    <w:rsid w:val="00937998"/>
    <w:rsid w:val="00937A31"/>
    <w:rsid w:val="0094225E"/>
    <w:rsid w:val="00942D19"/>
    <w:rsid w:val="009431A4"/>
    <w:rsid w:val="0094367C"/>
    <w:rsid w:val="00946A21"/>
    <w:rsid w:val="009473B3"/>
    <w:rsid w:val="00965B75"/>
    <w:rsid w:val="00971290"/>
    <w:rsid w:val="009768ED"/>
    <w:rsid w:val="0097791C"/>
    <w:rsid w:val="00982FA6"/>
    <w:rsid w:val="00996792"/>
    <w:rsid w:val="00996CF5"/>
    <w:rsid w:val="009A5C36"/>
    <w:rsid w:val="009A764C"/>
    <w:rsid w:val="009C22AA"/>
    <w:rsid w:val="009C6DFA"/>
    <w:rsid w:val="009C7EB9"/>
    <w:rsid w:val="009E5679"/>
    <w:rsid w:val="00A02FAB"/>
    <w:rsid w:val="00A07C94"/>
    <w:rsid w:val="00A31D59"/>
    <w:rsid w:val="00A37599"/>
    <w:rsid w:val="00A43F72"/>
    <w:rsid w:val="00A61659"/>
    <w:rsid w:val="00A67B10"/>
    <w:rsid w:val="00A67E8C"/>
    <w:rsid w:val="00A8002B"/>
    <w:rsid w:val="00A8121D"/>
    <w:rsid w:val="00A8400B"/>
    <w:rsid w:val="00A9684E"/>
    <w:rsid w:val="00A968CF"/>
    <w:rsid w:val="00AA1FD7"/>
    <w:rsid w:val="00AC1A23"/>
    <w:rsid w:val="00AE0768"/>
    <w:rsid w:val="00B00CAB"/>
    <w:rsid w:val="00B00E72"/>
    <w:rsid w:val="00B06ADB"/>
    <w:rsid w:val="00B22057"/>
    <w:rsid w:val="00B227AA"/>
    <w:rsid w:val="00B247F0"/>
    <w:rsid w:val="00B46C0E"/>
    <w:rsid w:val="00B5310C"/>
    <w:rsid w:val="00B5786C"/>
    <w:rsid w:val="00B62492"/>
    <w:rsid w:val="00B63DFD"/>
    <w:rsid w:val="00B6501D"/>
    <w:rsid w:val="00B749C0"/>
    <w:rsid w:val="00B81948"/>
    <w:rsid w:val="00B8389A"/>
    <w:rsid w:val="00BD00E5"/>
    <w:rsid w:val="00BD4F0D"/>
    <w:rsid w:val="00BE447E"/>
    <w:rsid w:val="00BE553C"/>
    <w:rsid w:val="00C07064"/>
    <w:rsid w:val="00C132AC"/>
    <w:rsid w:val="00C306F2"/>
    <w:rsid w:val="00C31F7A"/>
    <w:rsid w:val="00C44494"/>
    <w:rsid w:val="00C45988"/>
    <w:rsid w:val="00C54ED6"/>
    <w:rsid w:val="00C57439"/>
    <w:rsid w:val="00C606E7"/>
    <w:rsid w:val="00C7132F"/>
    <w:rsid w:val="00C71F4D"/>
    <w:rsid w:val="00C8004A"/>
    <w:rsid w:val="00C863C8"/>
    <w:rsid w:val="00C90613"/>
    <w:rsid w:val="00CB62E4"/>
    <w:rsid w:val="00CB637E"/>
    <w:rsid w:val="00CE087F"/>
    <w:rsid w:val="00CE3C09"/>
    <w:rsid w:val="00CF6681"/>
    <w:rsid w:val="00D00EC7"/>
    <w:rsid w:val="00D152B0"/>
    <w:rsid w:val="00D16FE7"/>
    <w:rsid w:val="00D17C2A"/>
    <w:rsid w:val="00D21B39"/>
    <w:rsid w:val="00D256F6"/>
    <w:rsid w:val="00D267FF"/>
    <w:rsid w:val="00D321C6"/>
    <w:rsid w:val="00D3316B"/>
    <w:rsid w:val="00D345E9"/>
    <w:rsid w:val="00D472B2"/>
    <w:rsid w:val="00D47449"/>
    <w:rsid w:val="00D64625"/>
    <w:rsid w:val="00D7507E"/>
    <w:rsid w:val="00D774D5"/>
    <w:rsid w:val="00D949F1"/>
    <w:rsid w:val="00D94CD4"/>
    <w:rsid w:val="00DC08CD"/>
    <w:rsid w:val="00DD50F6"/>
    <w:rsid w:val="00DE1C15"/>
    <w:rsid w:val="00E00A45"/>
    <w:rsid w:val="00E20B0C"/>
    <w:rsid w:val="00E33D91"/>
    <w:rsid w:val="00E41C3C"/>
    <w:rsid w:val="00E43653"/>
    <w:rsid w:val="00E44C04"/>
    <w:rsid w:val="00E51285"/>
    <w:rsid w:val="00E67984"/>
    <w:rsid w:val="00E8195B"/>
    <w:rsid w:val="00E8223A"/>
    <w:rsid w:val="00EA1B39"/>
    <w:rsid w:val="00EA1ED3"/>
    <w:rsid w:val="00EC1898"/>
    <w:rsid w:val="00EC2EA2"/>
    <w:rsid w:val="00ED03F4"/>
    <w:rsid w:val="00ED5F0D"/>
    <w:rsid w:val="00F00CE5"/>
    <w:rsid w:val="00F3067A"/>
    <w:rsid w:val="00F55CF3"/>
    <w:rsid w:val="00F60D8A"/>
    <w:rsid w:val="00F67254"/>
    <w:rsid w:val="00F84584"/>
    <w:rsid w:val="00F8553B"/>
    <w:rsid w:val="00FB07BA"/>
    <w:rsid w:val="00FC3842"/>
    <w:rsid w:val="00FC71D2"/>
    <w:rsid w:val="00FD1D25"/>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F03EF8"/>
  <w15:docId w15:val="{D57EAC8C-0401-4045-9CCC-EBF99499D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oPendente">
    <w:name w:val="Unresolved Mention"/>
    <w:basedOn w:val="Fontepargpadro"/>
    <w:uiPriority w:val="99"/>
    <w:semiHidden/>
    <w:unhideWhenUsed/>
    <w:rsid w:val="004E37C3"/>
    <w:rPr>
      <w:color w:val="605E5C"/>
      <w:shd w:val="clear" w:color="auto" w:fill="E1DFDD"/>
    </w:rPr>
  </w:style>
  <w:style w:type="character" w:styleId="HiperlinkVisitado">
    <w:name w:val="FollowedHyperlink"/>
    <w:basedOn w:val="Fontepargpadro"/>
    <w:uiPriority w:val="99"/>
    <w:semiHidden/>
    <w:unhideWhenUsed/>
    <w:rsid w:val="00EC2EA2"/>
    <w:rPr>
      <w:color w:val="800080"/>
      <w:u w:val="single"/>
    </w:rPr>
  </w:style>
  <w:style w:type="paragraph" w:customStyle="1" w:styleId="msonormal0">
    <w:name w:val="msonormal"/>
    <w:basedOn w:val="Normal"/>
    <w:rsid w:val="00EC2EA2"/>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font5">
    <w:name w:val="font5"/>
    <w:basedOn w:val="Normal"/>
    <w:rsid w:val="00EC2EA2"/>
    <w:pPr>
      <w:spacing w:before="100" w:beforeAutospacing="1" w:after="100" w:afterAutospacing="1" w:line="240" w:lineRule="auto"/>
    </w:pPr>
    <w:rPr>
      <w:rFonts w:ascii="Arial" w:eastAsia="Times New Roman" w:hAnsi="Arial" w:cs="Arial"/>
      <w:sz w:val="28"/>
      <w:szCs w:val="28"/>
      <w:lang w:eastAsia="pt-BR"/>
    </w:rPr>
  </w:style>
  <w:style w:type="paragraph" w:customStyle="1" w:styleId="font6">
    <w:name w:val="font6"/>
    <w:basedOn w:val="Normal"/>
    <w:rsid w:val="00EC2EA2"/>
    <w:pPr>
      <w:spacing w:before="100" w:beforeAutospacing="1" w:after="100" w:afterAutospacing="1" w:line="240" w:lineRule="auto"/>
    </w:pPr>
    <w:rPr>
      <w:rFonts w:ascii="Arial" w:eastAsia="Times New Roman" w:hAnsi="Arial" w:cs="Arial"/>
      <w:sz w:val="28"/>
      <w:szCs w:val="28"/>
      <w:u w:val="single"/>
      <w:lang w:eastAsia="pt-BR"/>
    </w:rPr>
  </w:style>
  <w:style w:type="paragraph" w:customStyle="1" w:styleId="xl66">
    <w:name w:val="xl66"/>
    <w:basedOn w:val="Normal"/>
    <w:rsid w:val="00EC2EA2"/>
    <w:pPr>
      <w:spacing w:before="100" w:beforeAutospacing="1" w:after="100" w:afterAutospacing="1" w:line="240" w:lineRule="auto"/>
    </w:pPr>
    <w:rPr>
      <w:rFonts w:eastAsia="Times New Roman" w:cs="Calibri"/>
      <w:sz w:val="36"/>
      <w:szCs w:val="36"/>
      <w:lang w:eastAsia="pt-BR"/>
    </w:rPr>
  </w:style>
  <w:style w:type="paragraph" w:customStyle="1" w:styleId="xl67">
    <w:name w:val="xl67"/>
    <w:basedOn w:val="Normal"/>
    <w:rsid w:val="00EC2EA2"/>
    <w:pPr>
      <w:spacing w:before="100" w:beforeAutospacing="1" w:after="100" w:afterAutospacing="1" w:line="240" w:lineRule="auto"/>
    </w:pPr>
    <w:rPr>
      <w:rFonts w:eastAsia="Times New Roman" w:cs="Calibri"/>
      <w:sz w:val="28"/>
      <w:szCs w:val="28"/>
      <w:lang w:eastAsia="pt-BR"/>
    </w:rPr>
  </w:style>
  <w:style w:type="paragraph" w:customStyle="1" w:styleId="xl68">
    <w:name w:val="xl68"/>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69">
    <w:name w:val="xl69"/>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0">
    <w:name w:val="xl70"/>
    <w:basedOn w:val="Normal"/>
    <w:rsid w:val="00EC2EA2"/>
    <w:pPr>
      <w:pBdr>
        <w:top w:val="single" w:sz="8" w:space="0" w:color="auto"/>
        <w:left w:val="single" w:sz="8"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1">
    <w:name w:val="xl71"/>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2">
    <w:name w:val="xl72"/>
    <w:basedOn w:val="Normal"/>
    <w:rsid w:val="00EC2EA2"/>
    <w:pPr>
      <w:pBdr>
        <w:top w:val="single" w:sz="8" w:space="0" w:color="auto"/>
        <w:left w:val="single" w:sz="4" w:space="0" w:color="auto"/>
        <w:bottom w:val="single" w:sz="4" w:space="0" w:color="auto"/>
        <w:right w:val="single" w:sz="8"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3">
    <w:name w:val="xl73"/>
    <w:basedOn w:val="Normal"/>
    <w:rsid w:val="00EC2EA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FF0000"/>
      <w:sz w:val="28"/>
      <w:szCs w:val="28"/>
      <w:lang w:eastAsia="pt-BR"/>
    </w:rPr>
  </w:style>
  <w:style w:type="paragraph" w:customStyle="1" w:styleId="xl74">
    <w:name w:val="xl74"/>
    <w:basedOn w:val="Normal"/>
    <w:rsid w:val="00EC2EA2"/>
    <w:pPr>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75">
    <w:name w:val="xl75"/>
    <w:basedOn w:val="Normal"/>
    <w:rsid w:val="00EC2EA2"/>
    <w:pPr>
      <w:spacing w:before="100" w:beforeAutospacing="1" w:after="100" w:afterAutospacing="1" w:line="240" w:lineRule="auto"/>
    </w:pPr>
    <w:rPr>
      <w:rFonts w:eastAsia="Times New Roman" w:cs="Calibri"/>
      <w:b/>
      <w:bCs/>
      <w:sz w:val="28"/>
      <w:szCs w:val="28"/>
      <w:lang w:eastAsia="pt-BR"/>
    </w:rPr>
  </w:style>
  <w:style w:type="paragraph" w:customStyle="1" w:styleId="xl76">
    <w:name w:val="xl76"/>
    <w:basedOn w:val="Normal"/>
    <w:rsid w:val="00EC2EA2"/>
    <w:pP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7">
    <w:name w:val="xl77"/>
    <w:basedOn w:val="Normal"/>
    <w:rsid w:val="00EC2EA2"/>
    <w:pP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8">
    <w:name w:val="xl78"/>
    <w:basedOn w:val="Normal"/>
    <w:rsid w:val="00EC2EA2"/>
    <w:pPr>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79">
    <w:name w:val="xl79"/>
    <w:basedOn w:val="Normal"/>
    <w:rsid w:val="00EC2EA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0">
    <w:name w:val="xl80"/>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1">
    <w:name w:val="xl81"/>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2">
    <w:name w:val="xl82"/>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3">
    <w:name w:val="xl83"/>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4">
    <w:name w:val="xl84"/>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5">
    <w:name w:val="xl85"/>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6">
    <w:name w:val="xl86"/>
    <w:basedOn w:val="Normal"/>
    <w:rsid w:val="00EC2EA2"/>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7">
    <w:name w:val="xl87"/>
    <w:basedOn w:val="Normal"/>
    <w:rsid w:val="00EC2EA2"/>
    <w:pPr>
      <w:shd w:val="clear" w:color="000000" w:fill="FFFFFF"/>
      <w:spacing w:before="100" w:beforeAutospacing="1" w:after="100" w:afterAutospacing="1" w:line="240" w:lineRule="auto"/>
    </w:pPr>
    <w:rPr>
      <w:rFonts w:eastAsia="Times New Roman" w:cs="Calibri"/>
      <w:sz w:val="36"/>
      <w:szCs w:val="36"/>
      <w:lang w:eastAsia="pt-BR"/>
    </w:rPr>
  </w:style>
  <w:style w:type="paragraph" w:customStyle="1" w:styleId="xl88">
    <w:name w:val="xl88"/>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9">
    <w:name w:val="xl89"/>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0">
    <w:name w:val="xl90"/>
    <w:basedOn w:val="Normal"/>
    <w:rsid w:val="00EC2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1">
    <w:name w:val="xl91"/>
    <w:basedOn w:val="Normal"/>
    <w:rsid w:val="00EC2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2">
    <w:name w:val="xl92"/>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93">
    <w:name w:val="xl93"/>
    <w:basedOn w:val="Normal"/>
    <w:rsid w:val="00EC2EA2"/>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 w:type="paragraph" w:customStyle="1" w:styleId="xl94">
    <w:name w:val="xl94"/>
    <w:basedOn w:val="Normal"/>
    <w:rsid w:val="00EC2EA2"/>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 w:type="paragraph" w:customStyle="1" w:styleId="xl95">
    <w:name w:val="xl95"/>
    <w:basedOn w:val="Normal"/>
    <w:rsid w:val="00EC2EA2"/>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99177">
      <w:bodyDiv w:val="1"/>
      <w:marLeft w:val="0"/>
      <w:marRight w:val="0"/>
      <w:marTop w:val="0"/>
      <w:marBottom w:val="0"/>
      <w:divBdr>
        <w:top w:val="none" w:sz="0" w:space="0" w:color="auto"/>
        <w:left w:val="none" w:sz="0" w:space="0" w:color="auto"/>
        <w:bottom w:val="none" w:sz="0" w:space="0" w:color="auto"/>
        <w:right w:val="none" w:sz="0" w:space="0" w:color="auto"/>
      </w:divBdr>
    </w:div>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08106003">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09165798">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394608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638224255">
      <w:bodyDiv w:val="1"/>
      <w:marLeft w:val="0"/>
      <w:marRight w:val="0"/>
      <w:marTop w:val="0"/>
      <w:marBottom w:val="0"/>
      <w:divBdr>
        <w:top w:val="none" w:sz="0" w:space="0" w:color="auto"/>
        <w:left w:val="none" w:sz="0" w:space="0" w:color="auto"/>
        <w:bottom w:val="none" w:sz="0" w:space="0" w:color="auto"/>
        <w:right w:val="none" w:sz="0" w:space="0" w:color="auto"/>
      </w:divBdr>
    </w:div>
    <w:div w:id="1819611843">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fmesquita@cesama.com.b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nfe@cesama.com.br"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8971B1-78E9-47DB-8F67-19FA6468AF65}">
  <ds:schemaRefs>
    <ds:schemaRef ds:uri="http://schemas.microsoft.com/office/2006/metadata/properties"/>
    <ds:schemaRef ds:uri="http://schemas.microsoft.com/office/infopath/2007/PartnerControls"/>
    <ds:schemaRef ds:uri="f54410aa-9a71-4d43-9c2e-44b1461edbfd"/>
  </ds:schemaRefs>
</ds:datastoreItem>
</file>

<file path=customXml/itemProps2.xml><?xml version="1.0" encoding="utf-8"?>
<ds:datastoreItem xmlns:ds="http://schemas.openxmlformats.org/officeDocument/2006/customXml" ds:itemID="{025E9B5E-0977-42D4-A375-3023886F57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37922A-6643-4008-859B-170E47762E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19</Pages>
  <Words>4580</Words>
  <Characters>25031</Characters>
  <Application>Microsoft Office Word</Application>
  <DocSecurity>0</DocSecurity>
  <Lines>208</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Fabiana Vicente De Mesquita</cp:lastModifiedBy>
  <cp:revision>20</cp:revision>
  <cp:lastPrinted>2021-02-05T15:50:00Z</cp:lastPrinted>
  <dcterms:created xsi:type="dcterms:W3CDTF">2025-07-25T14:25:00Z</dcterms:created>
  <dcterms:modified xsi:type="dcterms:W3CDTF">2025-08-01T13:24:00Z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4453885f72110f392c3aee551dc23f7476ddff40d5df201a158f019cd683f391</vt:lpwstr>
  </property>
  <property fmtid="{D5CDD505-2E9C-101B-9397-08002B2CF9AE}" pid="3" name="ContentTypeId">
    <vt:lpwstr>0x010100406155EB00B3B64086ACA8B76DB2EE48</vt:lpwstr>
  </property>
</Properties>
</file>